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FD6A76" w14:textId="77777777" w:rsidR="005A2974" w:rsidRPr="00120FF4" w:rsidRDefault="005A2974" w:rsidP="00A53D67">
      <w:pPr>
        <w:spacing w:before="111" w:line="247" w:lineRule="auto"/>
        <w:ind w:left="1316" w:right="-427"/>
        <w:jc w:val="center"/>
        <w:rPr>
          <w:rFonts w:ascii="Times New Roman" w:hAnsi="Times New Roman" w:cs="Times New Roman"/>
        </w:rPr>
      </w:pPr>
    </w:p>
    <w:p w14:paraId="419E8F95" w14:textId="77777777" w:rsidR="00640CF4" w:rsidRPr="00120FF4" w:rsidRDefault="00640CF4" w:rsidP="0051578C">
      <w:pPr>
        <w:spacing w:before="111" w:line="247" w:lineRule="auto"/>
        <w:ind w:left="567" w:right="441"/>
        <w:jc w:val="center"/>
        <w:rPr>
          <w:rFonts w:ascii="Times New Roman" w:hAnsi="Times New Roman" w:cs="Times New Roman"/>
          <w:sz w:val="36"/>
          <w:szCs w:val="36"/>
        </w:rPr>
      </w:pPr>
    </w:p>
    <w:p w14:paraId="1A2ECC5E" w14:textId="45D04138" w:rsidR="00640CF4" w:rsidRPr="00120FF4" w:rsidRDefault="005A2974" w:rsidP="0051578C">
      <w:pPr>
        <w:spacing w:before="111" w:line="247" w:lineRule="auto"/>
        <w:ind w:left="567" w:right="441"/>
        <w:jc w:val="center"/>
        <w:rPr>
          <w:rFonts w:ascii="Times New Roman" w:eastAsia="Times New Roman" w:hAnsi="Times New Roman" w:cs="Times New Roman"/>
          <w:b/>
          <w:w w:val="90"/>
          <w:sz w:val="44"/>
          <w:szCs w:val="36"/>
          <w:lang w:eastAsia="es-HN" w:bidi="es-HN"/>
        </w:rPr>
      </w:pPr>
      <w:r w:rsidRPr="00120FF4">
        <w:rPr>
          <w:rFonts w:ascii="Times New Roman" w:hAnsi="Times New Roman" w:cs="Times New Roman"/>
          <w:sz w:val="36"/>
          <w:szCs w:val="36"/>
        </w:rPr>
        <w:tab/>
      </w:r>
      <w:r w:rsidR="000A799A" w:rsidRPr="00120FF4">
        <w:rPr>
          <w:rFonts w:ascii="Times New Roman" w:eastAsia="Times New Roman" w:hAnsi="Times New Roman" w:cs="Times New Roman"/>
          <w:b/>
          <w:w w:val="90"/>
          <w:sz w:val="44"/>
          <w:szCs w:val="36"/>
          <w:lang w:eastAsia="es-HN" w:bidi="es-HN"/>
        </w:rPr>
        <w:t>INVITACIÓN A PRESENTAR EXPRESIONES DE INTERÉS</w:t>
      </w:r>
    </w:p>
    <w:p w14:paraId="74FDC42B" w14:textId="77777777" w:rsidR="00640CF4" w:rsidRPr="00120FF4" w:rsidRDefault="00640CF4" w:rsidP="0051578C">
      <w:pPr>
        <w:spacing w:before="111" w:line="247" w:lineRule="auto"/>
        <w:ind w:left="567" w:right="441"/>
        <w:jc w:val="center"/>
        <w:rPr>
          <w:rFonts w:ascii="Times New Roman" w:eastAsia="Times New Roman" w:hAnsi="Times New Roman" w:cs="Times New Roman"/>
          <w:b/>
          <w:w w:val="90"/>
          <w:sz w:val="48"/>
          <w:szCs w:val="48"/>
          <w:lang w:eastAsia="es-HN" w:bidi="es-HN"/>
        </w:rPr>
      </w:pPr>
    </w:p>
    <w:p w14:paraId="3CC1D00C" w14:textId="5943B309" w:rsidR="00376ECF" w:rsidRPr="00120FF4" w:rsidRDefault="00640CF4" w:rsidP="0051578C">
      <w:pPr>
        <w:spacing w:before="111" w:line="247" w:lineRule="auto"/>
        <w:ind w:left="567" w:right="441"/>
        <w:jc w:val="center"/>
        <w:rPr>
          <w:rFonts w:ascii="Times New Roman" w:eastAsia="Times New Roman" w:hAnsi="Times New Roman" w:cs="Times New Roman"/>
          <w:b/>
          <w:w w:val="90"/>
          <w:sz w:val="52"/>
          <w:szCs w:val="52"/>
          <w:u w:val="single"/>
          <w:lang w:eastAsia="es-HN" w:bidi="es-HN"/>
        </w:rPr>
      </w:pPr>
      <w:r w:rsidRPr="00120FF4">
        <w:rPr>
          <w:rFonts w:ascii="Times New Roman" w:eastAsia="Times New Roman" w:hAnsi="Times New Roman" w:cs="Times New Roman"/>
          <w:b/>
          <w:w w:val="90"/>
          <w:sz w:val="52"/>
          <w:szCs w:val="52"/>
          <w:u w:val="single"/>
          <w:lang w:eastAsia="es-HN" w:bidi="es-HN"/>
        </w:rPr>
        <w:t xml:space="preserve">Proyecto: </w:t>
      </w:r>
      <w:r w:rsidR="00376ECF" w:rsidRPr="00120FF4">
        <w:rPr>
          <w:rFonts w:ascii="Times New Roman" w:eastAsia="Times New Roman" w:hAnsi="Times New Roman" w:cs="Times New Roman"/>
          <w:b/>
          <w:w w:val="90"/>
          <w:sz w:val="52"/>
          <w:szCs w:val="52"/>
          <w:u w:val="single"/>
          <w:lang w:eastAsia="es-HN" w:bidi="es-HN"/>
        </w:rPr>
        <w:t xml:space="preserve">LESHO </w:t>
      </w:r>
      <w:r w:rsidR="003E6FEB" w:rsidRPr="00120FF4">
        <w:rPr>
          <w:rFonts w:ascii="Times New Roman" w:eastAsia="Times New Roman" w:hAnsi="Times New Roman" w:cs="Times New Roman"/>
          <w:b/>
          <w:w w:val="90"/>
          <w:sz w:val="52"/>
          <w:szCs w:val="52"/>
          <w:u w:val="single"/>
          <w:lang w:eastAsia="es-HN" w:bidi="es-HN"/>
        </w:rPr>
        <w:t xml:space="preserve">Intérprete de la </w:t>
      </w:r>
      <w:r w:rsidR="00376ECF" w:rsidRPr="00120FF4">
        <w:rPr>
          <w:rFonts w:ascii="Times New Roman" w:eastAsia="Times New Roman" w:hAnsi="Times New Roman" w:cs="Times New Roman"/>
          <w:b/>
          <w:w w:val="90"/>
          <w:sz w:val="52"/>
          <w:szCs w:val="52"/>
          <w:u w:val="single"/>
          <w:lang w:eastAsia="es-HN" w:bidi="es-HN"/>
        </w:rPr>
        <w:t>Lengua de Señas Hondureña</w:t>
      </w:r>
    </w:p>
    <w:p w14:paraId="1600BD20" w14:textId="77777777" w:rsidR="00376ECF" w:rsidRPr="00120FF4" w:rsidRDefault="00376ECF" w:rsidP="0051578C">
      <w:pPr>
        <w:spacing w:before="111" w:line="247" w:lineRule="auto"/>
        <w:ind w:left="567" w:right="441"/>
        <w:jc w:val="center"/>
        <w:rPr>
          <w:rFonts w:ascii="Times New Roman" w:eastAsia="Times New Roman" w:hAnsi="Times New Roman" w:cs="Times New Roman"/>
          <w:b/>
          <w:w w:val="90"/>
          <w:sz w:val="48"/>
          <w:szCs w:val="48"/>
          <w:lang w:eastAsia="es-HN" w:bidi="es-HN"/>
        </w:rPr>
      </w:pPr>
    </w:p>
    <w:p w14:paraId="6E77E39B" w14:textId="20F022DD" w:rsidR="00640CF4" w:rsidRPr="00120FF4" w:rsidRDefault="00640CF4" w:rsidP="0051578C">
      <w:pPr>
        <w:spacing w:before="111" w:line="247" w:lineRule="auto"/>
        <w:ind w:left="567" w:right="441"/>
        <w:jc w:val="center"/>
        <w:rPr>
          <w:rFonts w:ascii="Times New Roman" w:eastAsia="Times New Roman" w:hAnsi="Times New Roman" w:cs="Times New Roman"/>
          <w:b/>
          <w:w w:val="90"/>
          <w:sz w:val="48"/>
          <w:szCs w:val="48"/>
          <w:lang w:eastAsia="es-HN" w:bidi="es-HN"/>
        </w:rPr>
      </w:pPr>
      <w:r w:rsidRPr="00120FF4">
        <w:rPr>
          <w:rFonts w:ascii="Times New Roman" w:eastAsia="Times New Roman" w:hAnsi="Times New Roman" w:cs="Times New Roman"/>
          <w:b/>
          <w:w w:val="90"/>
          <w:sz w:val="48"/>
          <w:szCs w:val="48"/>
          <w:lang w:eastAsia="es-HN" w:bidi="es-HN"/>
        </w:rPr>
        <w:t xml:space="preserve">Consultoría para la elaboración de </w:t>
      </w:r>
      <w:r w:rsidR="00120FF4">
        <w:rPr>
          <w:rFonts w:ascii="Times New Roman" w:eastAsia="Times New Roman" w:hAnsi="Times New Roman" w:cs="Times New Roman"/>
          <w:b/>
          <w:w w:val="90"/>
          <w:sz w:val="48"/>
          <w:szCs w:val="48"/>
          <w:lang w:eastAsia="es-HN" w:bidi="es-HN"/>
        </w:rPr>
        <w:t xml:space="preserve">Compendios y </w:t>
      </w:r>
      <w:r w:rsidRPr="00120FF4">
        <w:rPr>
          <w:rFonts w:ascii="Times New Roman" w:eastAsia="Times New Roman" w:hAnsi="Times New Roman" w:cs="Times New Roman"/>
          <w:b/>
          <w:w w:val="90"/>
          <w:sz w:val="48"/>
          <w:szCs w:val="48"/>
          <w:lang w:eastAsia="es-HN" w:bidi="es-HN"/>
        </w:rPr>
        <w:t xml:space="preserve">Manuales para la </w:t>
      </w:r>
      <w:r w:rsidR="00D73B25" w:rsidRPr="00120FF4">
        <w:rPr>
          <w:rFonts w:ascii="Times New Roman" w:eastAsia="Times New Roman" w:hAnsi="Times New Roman" w:cs="Times New Roman"/>
          <w:b/>
          <w:w w:val="90"/>
          <w:sz w:val="48"/>
          <w:szCs w:val="48"/>
          <w:lang w:eastAsia="es-HN" w:bidi="es-HN"/>
        </w:rPr>
        <w:t>C</w:t>
      </w:r>
      <w:r w:rsidRPr="00120FF4">
        <w:rPr>
          <w:rFonts w:ascii="Times New Roman" w:eastAsia="Times New Roman" w:hAnsi="Times New Roman" w:cs="Times New Roman"/>
          <w:b/>
          <w:w w:val="90"/>
          <w:sz w:val="48"/>
          <w:szCs w:val="48"/>
          <w:lang w:eastAsia="es-HN" w:bidi="es-HN"/>
        </w:rPr>
        <w:t>arrera</w:t>
      </w:r>
      <w:r w:rsidR="00D73B25" w:rsidRPr="00120FF4">
        <w:rPr>
          <w:rFonts w:ascii="Times New Roman" w:eastAsia="Times New Roman" w:hAnsi="Times New Roman" w:cs="Times New Roman"/>
          <w:b/>
          <w:w w:val="90"/>
          <w:sz w:val="48"/>
          <w:szCs w:val="48"/>
          <w:lang w:eastAsia="es-HN" w:bidi="es-HN"/>
        </w:rPr>
        <w:t xml:space="preserve"> Técnica</w:t>
      </w:r>
    </w:p>
    <w:p w14:paraId="3D9E21C8" w14:textId="74188009" w:rsidR="00640CF4" w:rsidRPr="00120FF4" w:rsidRDefault="00640CF4" w:rsidP="0051578C">
      <w:pPr>
        <w:spacing w:before="111" w:line="247" w:lineRule="auto"/>
        <w:ind w:left="567" w:right="441"/>
        <w:jc w:val="center"/>
        <w:rPr>
          <w:rFonts w:ascii="Times New Roman" w:eastAsia="Times New Roman" w:hAnsi="Times New Roman" w:cs="Times New Roman"/>
          <w:b/>
          <w:w w:val="90"/>
          <w:sz w:val="48"/>
          <w:szCs w:val="48"/>
          <w:u w:val="single"/>
          <w:lang w:eastAsia="es-HN" w:bidi="es-HN"/>
        </w:rPr>
      </w:pPr>
      <w:r w:rsidRPr="00120FF4">
        <w:rPr>
          <w:rFonts w:ascii="Times New Roman" w:eastAsia="Times New Roman" w:hAnsi="Times New Roman" w:cs="Times New Roman"/>
          <w:b/>
          <w:w w:val="90"/>
          <w:sz w:val="48"/>
          <w:szCs w:val="48"/>
          <w:u w:val="single"/>
          <w:lang w:eastAsia="es-HN" w:bidi="es-HN"/>
        </w:rPr>
        <w:t>Intérprete de la Lengua de Señas Hondureña</w:t>
      </w:r>
    </w:p>
    <w:p w14:paraId="44CD2336" w14:textId="77777777" w:rsidR="00640CF4" w:rsidRPr="00120FF4" w:rsidRDefault="00640CF4" w:rsidP="0051578C">
      <w:pPr>
        <w:spacing w:before="111" w:line="247" w:lineRule="auto"/>
        <w:ind w:left="567" w:right="441"/>
        <w:jc w:val="center"/>
        <w:rPr>
          <w:rFonts w:ascii="Times New Roman" w:eastAsia="Times New Roman" w:hAnsi="Times New Roman" w:cs="Times New Roman"/>
          <w:b/>
          <w:w w:val="90"/>
          <w:sz w:val="44"/>
          <w:szCs w:val="36"/>
          <w:lang w:eastAsia="es-HN" w:bidi="es-HN"/>
        </w:rPr>
      </w:pPr>
    </w:p>
    <w:p w14:paraId="34809B0C" w14:textId="6F95DF99" w:rsidR="00640CF4" w:rsidRPr="00120FF4" w:rsidRDefault="000A799A" w:rsidP="0051578C">
      <w:pPr>
        <w:spacing w:before="111" w:line="247" w:lineRule="auto"/>
        <w:ind w:left="567" w:right="441"/>
        <w:jc w:val="center"/>
        <w:rPr>
          <w:rFonts w:ascii="Times New Roman" w:eastAsia="Times New Roman" w:hAnsi="Times New Roman" w:cs="Times New Roman"/>
          <w:bCs/>
          <w:w w:val="90"/>
          <w:sz w:val="44"/>
          <w:szCs w:val="36"/>
          <w:lang w:eastAsia="es-HN" w:bidi="es-HN"/>
        </w:rPr>
      </w:pPr>
      <w:r w:rsidRPr="00120FF4">
        <w:rPr>
          <w:rFonts w:ascii="Times New Roman" w:eastAsia="Times New Roman" w:hAnsi="Times New Roman" w:cs="Times New Roman"/>
          <w:bCs/>
          <w:w w:val="90"/>
          <w:sz w:val="44"/>
          <w:szCs w:val="36"/>
          <w:lang w:eastAsia="es-HN" w:bidi="es-HN"/>
        </w:rPr>
        <w:t>Siete (</w:t>
      </w:r>
      <w:r w:rsidR="00640CF4" w:rsidRPr="00120FF4">
        <w:rPr>
          <w:rFonts w:ascii="Times New Roman" w:eastAsia="Times New Roman" w:hAnsi="Times New Roman" w:cs="Times New Roman"/>
          <w:bCs/>
          <w:w w:val="90"/>
          <w:sz w:val="44"/>
          <w:szCs w:val="36"/>
          <w:lang w:eastAsia="es-HN" w:bidi="es-HN"/>
        </w:rPr>
        <w:t>7</w:t>
      </w:r>
      <w:r w:rsidRPr="00120FF4">
        <w:rPr>
          <w:rFonts w:ascii="Times New Roman" w:eastAsia="Times New Roman" w:hAnsi="Times New Roman" w:cs="Times New Roman"/>
          <w:bCs/>
          <w:w w:val="90"/>
          <w:sz w:val="44"/>
          <w:szCs w:val="36"/>
          <w:lang w:eastAsia="es-HN" w:bidi="es-HN"/>
        </w:rPr>
        <w:t>)</w:t>
      </w:r>
      <w:r w:rsidR="00640CF4" w:rsidRPr="00120FF4">
        <w:rPr>
          <w:rFonts w:ascii="Times New Roman" w:eastAsia="Times New Roman" w:hAnsi="Times New Roman" w:cs="Times New Roman"/>
          <w:bCs/>
          <w:w w:val="90"/>
          <w:sz w:val="44"/>
          <w:szCs w:val="36"/>
          <w:lang w:eastAsia="es-HN" w:bidi="es-HN"/>
        </w:rPr>
        <w:t xml:space="preserve"> Productos distribuidos en Manuales y Compendios </w:t>
      </w:r>
    </w:p>
    <w:p w14:paraId="01B55799" w14:textId="77777777" w:rsidR="005A2974" w:rsidRPr="00120FF4" w:rsidRDefault="005A2974" w:rsidP="0051578C">
      <w:pPr>
        <w:widowControl w:val="0"/>
        <w:autoSpaceDE w:val="0"/>
        <w:autoSpaceDN w:val="0"/>
        <w:spacing w:after="0" w:line="240" w:lineRule="auto"/>
        <w:ind w:left="567" w:right="441"/>
        <w:rPr>
          <w:rFonts w:ascii="Times New Roman" w:eastAsia="Times New Roman" w:hAnsi="Times New Roman" w:cs="Times New Roman"/>
          <w:b/>
          <w:sz w:val="32"/>
          <w:szCs w:val="24"/>
          <w:lang w:eastAsia="es-HN" w:bidi="es-HN"/>
        </w:rPr>
      </w:pPr>
    </w:p>
    <w:p w14:paraId="49C1DF68" w14:textId="373067AA" w:rsidR="00C22D32" w:rsidRPr="00120FF4" w:rsidRDefault="00E0302A" w:rsidP="0051578C">
      <w:pPr>
        <w:widowControl w:val="0"/>
        <w:autoSpaceDE w:val="0"/>
        <w:autoSpaceDN w:val="0"/>
        <w:spacing w:after="0" w:line="240" w:lineRule="auto"/>
        <w:ind w:left="567" w:right="441"/>
        <w:jc w:val="center"/>
        <w:rPr>
          <w:rFonts w:ascii="Times New Roman" w:eastAsia="Times New Roman" w:hAnsi="Times New Roman" w:cs="Times New Roman"/>
          <w:b/>
          <w:i/>
          <w:iCs/>
          <w:sz w:val="44"/>
          <w:szCs w:val="44"/>
          <w:lang w:eastAsia="es-HN" w:bidi="es-HN"/>
        </w:rPr>
      </w:pPr>
      <w:r w:rsidRPr="00120FF4">
        <w:rPr>
          <w:rFonts w:ascii="Times New Roman" w:eastAsia="Times New Roman" w:hAnsi="Times New Roman" w:cs="Times New Roman"/>
          <w:b/>
          <w:i/>
          <w:iCs/>
          <w:sz w:val="44"/>
          <w:szCs w:val="44"/>
          <w:lang w:eastAsia="es-HN" w:bidi="es-HN"/>
        </w:rPr>
        <w:t>Dirección Académica de Formación Tecnológica</w:t>
      </w:r>
      <w:r w:rsidR="00A03FDA" w:rsidRPr="00120FF4">
        <w:rPr>
          <w:rFonts w:ascii="Times New Roman" w:eastAsia="Times New Roman" w:hAnsi="Times New Roman" w:cs="Times New Roman"/>
          <w:b/>
          <w:i/>
          <w:iCs/>
          <w:sz w:val="44"/>
          <w:szCs w:val="44"/>
          <w:lang w:eastAsia="es-HN" w:bidi="es-HN"/>
        </w:rPr>
        <w:t xml:space="preserve"> (</w:t>
      </w:r>
      <w:r w:rsidRPr="00120FF4">
        <w:rPr>
          <w:rFonts w:ascii="Times New Roman" w:eastAsia="Times New Roman" w:hAnsi="Times New Roman" w:cs="Times New Roman"/>
          <w:b/>
          <w:i/>
          <w:iCs/>
          <w:sz w:val="44"/>
          <w:szCs w:val="44"/>
          <w:lang w:eastAsia="es-HN" w:bidi="es-HN"/>
        </w:rPr>
        <w:t>DAFT</w:t>
      </w:r>
      <w:r w:rsidR="00A03FDA" w:rsidRPr="00120FF4">
        <w:rPr>
          <w:rFonts w:ascii="Times New Roman" w:eastAsia="Times New Roman" w:hAnsi="Times New Roman" w:cs="Times New Roman"/>
          <w:b/>
          <w:i/>
          <w:iCs/>
          <w:sz w:val="44"/>
          <w:szCs w:val="44"/>
          <w:lang w:eastAsia="es-HN" w:bidi="es-HN"/>
        </w:rPr>
        <w:t>)</w:t>
      </w:r>
    </w:p>
    <w:p w14:paraId="4313A22D" w14:textId="77777777" w:rsidR="00C21AD1" w:rsidRPr="00120FF4" w:rsidRDefault="00C21AD1" w:rsidP="0051578C">
      <w:pPr>
        <w:widowControl w:val="0"/>
        <w:autoSpaceDE w:val="0"/>
        <w:autoSpaceDN w:val="0"/>
        <w:spacing w:after="0" w:line="240" w:lineRule="auto"/>
        <w:ind w:left="567" w:right="441"/>
        <w:jc w:val="center"/>
        <w:rPr>
          <w:rFonts w:ascii="Times New Roman" w:eastAsia="Times New Roman" w:hAnsi="Times New Roman" w:cs="Times New Roman"/>
          <w:b/>
          <w:i/>
          <w:iCs/>
          <w:sz w:val="44"/>
          <w:szCs w:val="44"/>
          <w:lang w:eastAsia="es-HN" w:bidi="es-HN"/>
        </w:rPr>
      </w:pPr>
    </w:p>
    <w:p w14:paraId="24EE3F35" w14:textId="6D5C5BDE" w:rsidR="005A2974" w:rsidRPr="00120FF4" w:rsidRDefault="00640CF4" w:rsidP="00B72B29">
      <w:pPr>
        <w:widowControl w:val="0"/>
        <w:autoSpaceDE w:val="0"/>
        <w:autoSpaceDN w:val="0"/>
        <w:spacing w:after="0" w:line="240" w:lineRule="auto"/>
        <w:ind w:left="426" w:right="441"/>
        <w:jc w:val="center"/>
        <w:rPr>
          <w:rFonts w:ascii="Times New Roman" w:eastAsia="Times New Roman" w:hAnsi="Times New Roman" w:cs="Times New Roman"/>
          <w:i/>
          <w:iCs/>
          <w:sz w:val="44"/>
          <w:szCs w:val="44"/>
          <w:lang w:eastAsia="es-HN" w:bidi="es-HN"/>
        </w:rPr>
      </w:pPr>
      <w:r w:rsidRPr="00120FF4">
        <w:rPr>
          <w:rFonts w:ascii="Times New Roman" w:eastAsia="Times New Roman" w:hAnsi="Times New Roman" w:cs="Times New Roman"/>
          <w:i/>
          <w:iCs/>
          <w:sz w:val="44"/>
          <w:szCs w:val="44"/>
          <w:lang w:eastAsia="es-HN" w:bidi="es-HN"/>
        </w:rPr>
        <w:t>Ju</w:t>
      </w:r>
      <w:r w:rsidR="004418E0" w:rsidRPr="00120FF4">
        <w:rPr>
          <w:rFonts w:ascii="Times New Roman" w:eastAsia="Times New Roman" w:hAnsi="Times New Roman" w:cs="Times New Roman"/>
          <w:i/>
          <w:iCs/>
          <w:sz w:val="44"/>
          <w:szCs w:val="44"/>
          <w:lang w:eastAsia="es-HN" w:bidi="es-HN"/>
        </w:rPr>
        <w:t>l</w:t>
      </w:r>
      <w:r w:rsidRPr="00120FF4">
        <w:rPr>
          <w:rFonts w:ascii="Times New Roman" w:eastAsia="Times New Roman" w:hAnsi="Times New Roman" w:cs="Times New Roman"/>
          <w:i/>
          <w:iCs/>
          <w:sz w:val="44"/>
          <w:szCs w:val="44"/>
          <w:lang w:eastAsia="es-HN" w:bidi="es-HN"/>
        </w:rPr>
        <w:t>io</w:t>
      </w:r>
      <w:r w:rsidR="0005456E" w:rsidRPr="00120FF4">
        <w:rPr>
          <w:rFonts w:ascii="Times New Roman" w:eastAsia="Times New Roman" w:hAnsi="Times New Roman" w:cs="Times New Roman"/>
          <w:i/>
          <w:iCs/>
          <w:sz w:val="44"/>
          <w:szCs w:val="44"/>
          <w:lang w:eastAsia="es-HN" w:bidi="es-HN"/>
        </w:rPr>
        <w:t>,</w:t>
      </w:r>
      <w:r w:rsidR="007E4F81" w:rsidRPr="00120FF4">
        <w:rPr>
          <w:rFonts w:ascii="Times New Roman" w:eastAsia="Times New Roman" w:hAnsi="Times New Roman" w:cs="Times New Roman"/>
          <w:i/>
          <w:iCs/>
          <w:sz w:val="44"/>
          <w:szCs w:val="44"/>
          <w:lang w:eastAsia="es-HN" w:bidi="es-HN"/>
        </w:rPr>
        <w:t xml:space="preserve"> </w:t>
      </w:r>
      <w:r w:rsidR="005A2974" w:rsidRPr="00120FF4">
        <w:rPr>
          <w:rFonts w:ascii="Times New Roman" w:eastAsia="Times New Roman" w:hAnsi="Times New Roman" w:cs="Times New Roman"/>
          <w:i/>
          <w:iCs/>
          <w:sz w:val="44"/>
          <w:szCs w:val="44"/>
          <w:lang w:eastAsia="es-HN" w:bidi="es-HN"/>
        </w:rPr>
        <w:t>20</w:t>
      </w:r>
      <w:r w:rsidR="00C22D32" w:rsidRPr="00120FF4">
        <w:rPr>
          <w:rFonts w:ascii="Times New Roman" w:eastAsia="Times New Roman" w:hAnsi="Times New Roman" w:cs="Times New Roman"/>
          <w:i/>
          <w:iCs/>
          <w:sz w:val="44"/>
          <w:szCs w:val="44"/>
          <w:lang w:eastAsia="es-HN" w:bidi="es-HN"/>
        </w:rPr>
        <w:t>2</w:t>
      </w:r>
      <w:r w:rsidR="00E0302A" w:rsidRPr="00120FF4">
        <w:rPr>
          <w:rFonts w:ascii="Times New Roman" w:eastAsia="Times New Roman" w:hAnsi="Times New Roman" w:cs="Times New Roman"/>
          <w:i/>
          <w:iCs/>
          <w:sz w:val="44"/>
          <w:szCs w:val="44"/>
          <w:lang w:eastAsia="es-HN" w:bidi="es-HN"/>
        </w:rPr>
        <w:t>4</w:t>
      </w:r>
    </w:p>
    <w:p w14:paraId="62FB97B1" w14:textId="77777777" w:rsidR="005A2974" w:rsidRPr="00120FF4" w:rsidRDefault="005A2974" w:rsidP="00A53D67">
      <w:pPr>
        <w:tabs>
          <w:tab w:val="left" w:pos="2790"/>
        </w:tabs>
        <w:ind w:right="-427"/>
        <w:rPr>
          <w:rFonts w:ascii="Times New Roman" w:hAnsi="Times New Roman" w:cs="Times New Roman"/>
          <w:sz w:val="24"/>
          <w:szCs w:val="24"/>
        </w:rPr>
      </w:pPr>
    </w:p>
    <w:p w14:paraId="68F73E0F" w14:textId="77777777" w:rsidR="00B124C8" w:rsidRPr="00120FF4" w:rsidRDefault="00B124C8" w:rsidP="00A53D67">
      <w:pPr>
        <w:tabs>
          <w:tab w:val="left" w:pos="2790"/>
        </w:tabs>
        <w:ind w:right="-427"/>
        <w:rPr>
          <w:rFonts w:ascii="Times New Roman" w:hAnsi="Times New Roman" w:cs="Times New Roman"/>
        </w:rPr>
      </w:pPr>
    </w:p>
    <w:p w14:paraId="0DAB418D" w14:textId="25B8AA86" w:rsidR="00706A68" w:rsidRPr="00120FF4" w:rsidRDefault="00706A68" w:rsidP="005953D8">
      <w:pPr>
        <w:tabs>
          <w:tab w:val="left" w:pos="2790"/>
        </w:tabs>
        <w:ind w:right="-427"/>
        <w:jc w:val="center"/>
        <w:rPr>
          <w:rFonts w:ascii="Times New Roman" w:hAnsi="Times New Roman" w:cs="Times New Roman"/>
          <w:b/>
          <w:sz w:val="24"/>
          <w:szCs w:val="24"/>
        </w:rPr>
      </w:pPr>
      <w:r w:rsidRPr="00120FF4">
        <w:rPr>
          <w:rFonts w:ascii="Times New Roman" w:hAnsi="Times New Roman" w:cs="Times New Roman"/>
          <w:b/>
          <w:sz w:val="24"/>
          <w:szCs w:val="24"/>
        </w:rPr>
        <w:lastRenderedPageBreak/>
        <w:t>TERMIN</w:t>
      </w:r>
      <w:r w:rsidR="005953D8" w:rsidRPr="00120FF4">
        <w:rPr>
          <w:rFonts w:ascii="Times New Roman" w:hAnsi="Times New Roman" w:cs="Times New Roman"/>
          <w:b/>
          <w:sz w:val="24"/>
          <w:szCs w:val="24"/>
        </w:rPr>
        <w:t>O</w:t>
      </w:r>
      <w:r w:rsidRPr="00120FF4">
        <w:rPr>
          <w:rFonts w:ascii="Times New Roman" w:hAnsi="Times New Roman" w:cs="Times New Roman"/>
          <w:b/>
          <w:sz w:val="24"/>
          <w:szCs w:val="24"/>
        </w:rPr>
        <w:t>S DE REFERENCIA</w:t>
      </w:r>
    </w:p>
    <w:p w14:paraId="51E2C276" w14:textId="06701367" w:rsidR="00706A68" w:rsidRPr="00120FF4" w:rsidRDefault="00706A68" w:rsidP="00D370B3">
      <w:pPr>
        <w:pStyle w:val="Prrafodelista"/>
        <w:numPr>
          <w:ilvl w:val="0"/>
          <w:numId w:val="25"/>
        </w:numPr>
        <w:tabs>
          <w:tab w:val="left" w:pos="2790"/>
        </w:tabs>
        <w:ind w:right="-427"/>
        <w:rPr>
          <w:rFonts w:ascii="Times New Roman" w:hAnsi="Times New Roman" w:cs="Times New Roman"/>
          <w:b/>
          <w:sz w:val="24"/>
          <w:szCs w:val="24"/>
        </w:rPr>
      </w:pPr>
      <w:r w:rsidRPr="00120FF4">
        <w:rPr>
          <w:rFonts w:ascii="Times New Roman" w:hAnsi="Times New Roman" w:cs="Times New Roman"/>
          <w:b/>
          <w:sz w:val="24"/>
          <w:szCs w:val="24"/>
        </w:rPr>
        <w:t>ANTECEDENTE DEL PROYECTO</w:t>
      </w:r>
    </w:p>
    <w:p w14:paraId="6D3AE9BA" w14:textId="45D354A9" w:rsidR="00B1126E" w:rsidRPr="00120FF4" w:rsidRDefault="005953D8" w:rsidP="00C17FFE">
      <w:pPr>
        <w:spacing w:line="276" w:lineRule="auto"/>
        <w:ind w:left="-15" w:right="457"/>
        <w:jc w:val="both"/>
        <w:rPr>
          <w:rFonts w:ascii="Times New Roman" w:hAnsi="Times New Roman" w:cs="Times New Roman"/>
          <w:sz w:val="24"/>
          <w:szCs w:val="24"/>
        </w:rPr>
      </w:pPr>
      <w:r w:rsidRPr="00120FF4">
        <w:rPr>
          <w:rFonts w:ascii="Times New Roman" w:hAnsi="Times New Roman" w:cs="Times New Roman"/>
          <w:sz w:val="24"/>
          <w:szCs w:val="24"/>
        </w:rPr>
        <w:t>E</w:t>
      </w:r>
      <w:r w:rsidR="00B1126E" w:rsidRPr="00120FF4">
        <w:rPr>
          <w:rFonts w:ascii="Times New Roman" w:hAnsi="Times New Roman" w:cs="Times New Roman"/>
          <w:sz w:val="24"/>
          <w:szCs w:val="24"/>
        </w:rPr>
        <w:t>l Programa de Formación de Intérpretes de la Lengua de señas inicia en el año 1999</w:t>
      </w:r>
      <w:r w:rsidRPr="00120FF4">
        <w:rPr>
          <w:rFonts w:ascii="Times New Roman" w:hAnsi="Times New Roman" w:cs="Times New Roman"/>
          <w:sz w:val="24"/>
          <w:szCs w:val="24"/>
        </w:rPr>
        <w:t>,</w:t>
      </w:r>
      <w:r w:rsidR="00B1126E" w:rsidRPr="00120FF4">
        <w:rPr>
          <w:rFonts w:ascii="Times New Roman" w:hAnsi="Times New Roman" w:cs="Times New Roman"/>
          <w:sz w:val="24"/>
          <w:szCs w:val="24"/>
        </w:rPr>
        <w:t xml:space="preserve"> adscrito a la Dirección de Desarrollo Estudiantil DIDE</w:t>
      </w:r>
      <w:r w:rsidRPr="00120FF4">
        <w:rPr>
          <w:rFonts w:ascii="Times New Roman" w:hAnsi="Times New Roman" w:cs="Times New Roman"/>
          <w:sz w:val="24"/>
          <w:szCs w:val="24"/>
        </w:rPr>
        <w:t xml:space="preserve"> y</w:t>
      </w:r>
      <w:r w:rsidR="00B1126E" w:rsidRPr="00120FF4">
        <w:rPr>
          <w:rFonts w:ascii="Times New Roman" w:hAnsi="Times New Roman" w:cs="Times New Roman"/>
          <w:sz w:val="24"/>
          <w:szCs w:val="24"/>
        </w:rPr>
        <w:t xml:space="preserve"> con el apoyo de profesionales de la Universidad de Costa Rica en el marco de un convenio entre la UNAH y el Programa Regional para la Sordera PROGRESO, con financiamiento de la Organización Panamericana de la Salud (OPS) y el apoyo de la misionera Christy Owen de origen </w:t>
      </w:r>
      <w:r w:rsidR="00AF481C" w:rsidRPr="00120FF4">
        <w:rPr>
          <w:rFonts w:ascii="Times New Roman" w:hAnsi="Times New Roman" w:cs="Times New Roman"/>
          <w:sz w:val="24"/>
          <w:szCs w:val="24"/>
        </w:rPr>
        <w:t>estadounidense</w:t>
      </w:r>
      <w:r w:rsidR="00B1126E" w:rsidRPr="00120FF4">
        <w:rPr>
          <w:rFonts w:ascii="Times New Roman" w:hAnsi="Times New Roman" w:cs="Times New Roman"/>
          <w:sz w:val="24"/>
          <w:szCs w:val="24"/>
        </w:rPr>
        <w:t xml:space="preserve">.  </w:t>
      </w:r>
    </w:p>
    <w:p w14:paraId="082577AA" w14:textId="0BB8E8DC" w:rsidR="00B1126E" w:rsidRPr="00120FF4" w:rsidRDefault="005953D8" w:rsidP="00C17FFE">
      <w:pPr>
        <w:spacing w:after="190" w:line="276" w:lineRule="auto"/>
        <w:ind w:left="-15" w:right="457"/>
        <w:jc w:val="both"/>
        <w:rPr>
          <w:rFonts w:ascii="Times New Roman" w:hAnsi="Times New Roman" w:cs="Times New Roman"/>
          <w:sz w:val="24"/>
          <w:szCs w:val="24"/>
        </w:rPr>
      </w:pPr>
      <w:r w:rsidRPr="00120FF4">
        <w:rPr>
          <w:rFonts w:ascii="Times New Roman" w:hAnsi="Times New Roman" w:cs="Times New Roman"/>
          <w:sz w:val="24"/>
          <w:szCs w:val="24"/>
        </w:rPr>
        <w:t xml:space="preserve">Mediante Acuerdo N°055-2002-CUO del Acta 748 del 30 de </w:t>
      </w:r>
      <w:r w:rsidR="00481B28" w:rsidRPr="00120FF4">
        <w:rPr>
          <w:rFonts w:ascii="Times New Roman" w:hAnsi="Times New Roman" w:cs="Times New Roman"/>
          <w:sz w:val="24"/>
          <w:szCs w:val="24"/>
        </w:rPr>
        <w:t>mayo</w:t>
      </w:r>
      <w:r w:rsidRPr="00120FF4">
        <w:rPr>
          <w:rFonts w:ascii="Times New Roman" w:hAnsi="Times New Roman" w:cs="Times New Roman"/>
          <w:sz w:val="24"/>
          <w:szCs w:val="24"/>
        </w:rPr>
        <w:t xml:space="preserve"> del 2002</w:t>
      </w:r>
      <w:r w:rsidRPr="00120FF4">
        <w:rPr>
          <w:rFonts w:ascii="Times New Roman" w:hAnsi="Times New Roman" w:cs="Times New Roman"/>
          <w:b/>
          <w:sz w:val="24"/>
          <w:szCs w:val="24"/>
        </w:rPr>
        <w:t xml:space="preserve"> </w:t>
      </w:r>
      <w:r w:rsidR="00B1126E" w:rsidRPr="00120FF4">
        <w:rPr>
          <w:rFonts w:ascii="Times New Roman" w:hAnsi="Times New Roman" w:cs="Times New Roman"/>
          <w:sz w:val="24"/>
          <w:szCs w:val="24"/>
        </w:rPr>
        <w:t>el programa se convierte en carrera corta y funcionó en los años 2003 y 2004 bajo la administración del Centro Universitario de Estudios Generales CUEG y el apoyo técnico de la Dirección de Carreras Cortas</w:t>
      </w:r>
      <w:r w:rsidRPr="00120FF4">
        <w:rPr>
          <w:rFonts w:ascii="Times New Roman" w:hAnsi="Times New Roman" w:cs="Times New Roman"/>
          <w:sz w:val="24"/>
          <w:szCs w:val="24"/>
        </w:rPr>
        <w:t>.</w:t>
      </w:r>
      <w:r w:rsidR="00B1126E" w:rsidRPr="00120FF4">
        <w:rPr>
          <w:rFonts w:ascii="Times New Roman" w:hAnsi="Times New Roman" w:cs="Times New Roman"/>
          <w:sz w:val="24"/>
          <w:szCs w:val="24"/>
        </w:rPr>
        <w:t xml:space="preserve"> </w:t>
      </w:r>
    </w:p>
    <w:p w14:paraId="206C683C" w14:textId="0285037A" w:rsidR="00B1126E" w:rsidRPr="00120FF4" w:rsidRDefault="00B1126E" w:rsidP="00C17FFE">
      <w:pPr>
        <w:spacing w:line="276" w:lineRule="auto"/>
        <w:ind w:left="-15" w:right="457"/>
        <w:jc w:val="both"/>
        <w:rPr>
          <w:rFonts w:ascii="Times New Roman" w:hAnsi="Times New Roman" w:cs="Times New Roman"/>
        </w:rPr>
      </w:pPr>
      <w:r w:rsidRPr="00120FF4">
        <w:rPr>
          <w:rFonts w:ascii="Times New Roman" w:hAnsi="Times New Roman" w:cs="Times New Roman"/>
        </w:rPr>
        <w:t xml:space="preserve">A partir del 2005 queda en suspenso la formación de intérpretes </w:t>
      </w:r>
      <w:r w:rsidR="005953D8" w:rsidRPr="00120FF4">
        <w:rPr>
          <w:rFonts w:ascii="Times New Roman" w:hAnsi="Times New Roman" w:cs="Times New Roman"/>
        </w:rPr>
        <w:t xml:space="preserve">ya que la misma </w:t>
      </w:r>
      <w:r w:rsidRPr="00120FF4">
        <w:rPr>
          <w:rFonts w:ascii="Times New Roman" w:hAnsi="Times New Roman" w:cs="Times New Roman"/>
        </w:rPr>
        <w:t xml:space="preserve">según dictamen del Consejo Universitario se aprobó </w:t>
      </w:r>
      <w:r w:rsidR="005953D8" w:rsidRPr="00120FF4">
        <w:rPr>
          <w:rFonts w:ascii="Times New Roman" w:hAnsi="Times New Roman" w:cs="Times New Roman"/>
        </w:rPr>
        <w:t>para</w:t>
      </w:r>
      <w:r w:rsidRPr="00120FF4">
        <w:rPr>
          <w:rFonts w:ascii="Times New Roman" w:hAnsi="Times New Roman" w:cs="Times New Roman"/>
        </w:rPr>
        <w:t xml:space="preserve"> una sola promoción. </w:t>
      </w:r>
    </w:p>
    <w:p w14:paraId="79E79777" w14:textId="00704B44" w:rsidR="00B1126E" w:rsidRPr="00120FF4" w:rsidRDefault="00B1126E" w:rsidP="00C17FFE">
      <w:pPr>
        <w:spacing w:after="190" w:line="276" w:lineRule="auto"/>
        <w:ind w:left="-15" w:right="457"/>
        <w:jc w:val="both"/>
        <w:rPr>
          <w:rFonts w:ascii="Times New Roman" w:hAnsi="Times New Roman" w:cs="Times New Roman"/>
        </w:rPr>
      </w:pPr>
      <w:r w:rsidRPr="00120FF4">
        <w:rPr>
          <w:rFonts w:ascii="Times New Roman" w:hAnsi="Times New Roman" w:cs="Times New Roman"/>
        </w:rPr>
        <w:t xml:space="preserve">Con la reestructuración del CUEG y la consecuente creación de la Facultad de Humanidades y Artes, </w:t>
      </w:r>
      <w:r w:rsidR="005953D8" w:rsidRPr="00120FF4">
        <w:rPr>
          <w:rFonts w:ascii="Times New Roman" w:hAnsi="Times New Roman" w:cs="Times New Roman"/>
        </w:rPr>
        <w:t xml:space="preserve">se </w:t>
      </w:r>
      <w:r w:rsidRPr="00120FF4">
        <w:rPr>
          <w:rFonts w:ascii="Times New Roman" w:hAnsi="Times New Roman" w:cs="Times New Roman"/>
        </w:rPr>
        <w:t xml:space="preserve">mostró interés </w:t>
      </w:r>
      <w:r w:rsidR="005953D8" w:rsidRPr="00120FF4">
        <w:rPr>
          <w:rFonts w:ascii="Times New Roman" w:hAnsi="Times New Roman" w:cs="Times New Roman"/>
        </w:rPr>
        <w:t xml:space="preserve">en </w:t>
      </w:r>
      <w:r w:rsidRPr="00120FF4">
        <w:rPr>
          <w:rFonts w:ascii="Times New Roman" w:hAnsi="Times New Roman" w:cs="Times New Roman"/>
        </w:rPr>
        <w:t>la reapertura de la carrera conforma</w:t>
      </w:r>
      <w:r w:rsidR="005953D8" w:rsidRPr="00120FF4">
        <w:rPr>
          <w:rFonts w:ascii="Times New Roman" w:hAnsi="Times New Roman" w:cs="Times New Roman"/>
        </w:rPr>
        <w:t>ndo</w:t>
      </w:r>
      <w:r w:rsidRPr="00120FF4">
        <w:rPr>
          <w:rFonts w:ascii="Times New Roman" w:hAnsi="Times New Roman" w:cs="Times New Roman"/>
        </w:rPr>
        <w:t xml:space="preserve"> un equipo de trabajo con la participación de la Dirección de Docencia, PROSENE, representantes de la Asociación de Sordos de Honduras (ASH) y del Grupo Hondureño de Apoyo a Personas Sordas (GHAPERS),</w:t>
      </w:r>
      <w:r w:rsidR="005953D8" w:rsidRPr="00120FF4">
        <w:rPr>
          <w:rFonts w:ascii="Times New Roman" w:hAnsi="Times New Roman" w:cs="Times New Roman"/>
        </w:rPr>
        <w:t xml:space="preserve"> </w:t>
      </w:r>
      <w:r w:rsidRPr="00120FF4">
        <w:rPr>
          <w:rFonts w:ascii="Times New Roman" w:hAnsi="Times New Roman" w:cs="Times New Roman"/>
        </w:rPr>
        <w:t>logr</w:t>
      </w:r>
      <w:r w:rsidR="005953D8" w:rsidRPr="00120FF4">
        <w:rPr>
          <w:rFonts w:ascii="Times New Roman" w:hAnsi="Times New Roman" w:cs="Times New Roman"/>
        </w:rPr>
        <w:t>ándose</w:t>
      </w:r>
      <w:r w:rsidRPr="00120FF4">
        <w:rPr>
          <w:rFonts w:ascii="Times New Roman" w:hAnsi="Times New Roman" w:cs="Times New Roman"/>
        </w:rPr>
        <w:t xml:space="preserve"> realizar un encuentro de profesionales involucra</w:t>
      </w:r>
      <w:r w:rsidR="0009624E" w:rsidRPr="00120FF4">
        <w:rPr>
          <w:rFonts w:ascii="Times New Roman" w:hAnsi="Times New Roman" w:cs="Times New Roman"/>
        </w:rPr>
        <w:t>n</w:t>
      </w:r>
      <w:r w:rsidRPr="00120FF4">
        <w:rPr>
          <w:rFonts w:ascii="Times New Roman" w:hAnsi="Times New Roman" w:cs="Times New Roman"/>
        </w:rPr>
        <w:t xml:space="preserve">do en el trabajo personas sordas, en el cual se obtuvieron </w:t>
      </w:r>
      <w:r w:rsidR="0009624E" w:rsidRPr="00120FF4">
        <w:rPr>
          <w:rFonts w:ascii="Times New Roman" w:hAnsi="Times New Roman" w:cs="Times New Roman"/>
        </w:rPr>
        <w:t xml:space="preserve">los </w:t>
      </w:r>
      <w:r w:rsidRPr="00120FF4">
        <w:rPr>
          <w:rFonts w:ascii="Times New Roman" w:hAnsi="Times New Roman" w:cs="Times New Roman"/>
        </w:rPr>
        <w:t>justifica</w:t>
      </w:r>
      <w:r w:rsidR="0009624E" w:rsidRPr="00120FF4">
        <w:rPr>
          <w:rFonts w:ascii="Times New Roman" w:hAnsi="Times New Roman" w:cs="Times New Roman"/>
        </w:rPr>
        <w:t>ntes de</w:t>
      </w:r>
      <w:r w:rsidRPr="00120FF4">
        <w:rPr>
          <w:rFonts w:ascii="Times New Roman" w:hAnsi="Times New Roman" w:cs="Times New Roman"/>
        </w:rPr>
        <w:t xml:space="preserve"> la reforma al plan de estudio vigente en su momento.  </w:t>
      </w:r>
    </w:p>
    <w:p w14:paraId="44AAAFFC" w14:textId="113A03C9" w:rsidR="00B1126E" w:rsidRPr="00120FF4" w:rsidRDefault="00B1126E" w:rsidP="00C17FFE">
      <w:pPr>
        <w:spacing w:after="0" w:line="276" w:lineRule="auto"/>
        <w:ind w:left="-15" w:right="457"/>
        <w:jc w:val="both"/>
        <w:rPr>
          <w:rFonts w:ascii="Times New Roman" w:hAnsi="Times New Roman" w:cs="Times New Roman"/>
          <w:sz w:val="24"/>
          <w:szCs w:val="24"/>
        </w:rPr>
      </w:pPr>
      <w:r w:rsidRPr="00120FF4">
        <w:rPr>
          <w:rFonts w:ascii="Times New Roman" w:hAnsi="Times New Roman" w:cs="Times New Roman"/>
          <w:sz w:val="24"/>
          <w:szCs w:val="24"/>
        </w:rPr>
        <w:t>Posteriormente como resultado de la gestión de la Facultad de Humanidades y Artes ante la Dirección Académica de Formación Tecnológica y en cumplimiento con las normas para rediseño de carreras en el año 2015 se oficializa la conformación de la Subcomisión de Desarrollo Curricular para reapertura de la carrera</w:t>
      </w:r>
      <w:r w:rsidR="00D311E1" w:rsidRPr="00120FF4">
        <w:rPr>
          <w:rFonts w:ascii="Times New Roman" w:hAnsi="Times New Roman" w:cs="Times New Roman"/>
          <w:sz w:val="24"/>
          <w:szCs w:val="24"/>
        </w:rPr>
        <w:t>.</w:t>
      </w:r>
      <w:r w:rsidRPr="00120FF4">
        <w:rPr>
          <w:rFonts w:ascii="Times New Roman" w:hAnsi="Times New Roman" w:cs="Times New Roman"/>
          <w:sz w:val="24"/>
          <w:szCs w:val="24"/>
        </w:rPr>
        <w:t xml:space="preserve"> </w:t>
      </w:r>
    </w:p>
    <w:p w14:paraId="1569C7EF" w14:textId="77777777" w:rsidR="00D311E1" w:rsidRPr="00120FF4" w:rsidRDefault="00D311E1" w:rsidP="00D311E1">
      <w:pPr>
        <w:tabs>
          <w:tab w:val="left" w:pos="2790"/>
        </w:tabs>
        <w:spacing w:line="276" w:lineRule="auto"/>
        <w:ind w:right="441"/>
        <w:jc w:val="both"/>
        <w:rPr>
          <w:rFonts w:ascii="Times New Roman" w:hAnsi="Times New Roman" w:cs="Times New Roman"/>
          <w:sz w:val="24"/>
          <w:szCs w:val="24"/>
        </w:rPr>
      </w:pPr>
    </w:p>
    <w:p w14:paraId="4656E300" w14:textId="249D851E" w:rsidR="00D311E1" w:rsidRPr="00120FF4" w:rsidRDefault="00D311E1" w:rsidP="00D311E1">
      <w:pPr>
        <w:tabs>
          <w:tab w:val="left" w:pos="2790"/>
        </w:tabs>
        <w:spacing w:line="276" w:lineRule="auto"/>
        <w:ind w:right="441"/>
        <w:jc w:val="both"/>
        <w:rPr>
          <w:rFonts w:ascii="Times New Roman" w:hAnsi="Times New Roman" w:cs="Times New Roman"/>
          <w:sz w:val="24"/>
          <w:szCs w:val="24"/>
        </w:rPr>
      </w:pPr>
      <w:r w:rsidRPr="00120FF4">
        <w:rPr>
          <w:rFonts w:ascii="Times New Roman" w:hAnsi="Times New Roman" w:cs="Times New Roman"/>
          <w:sz w:val="24"/>
          <w:szCs w:val="24"/>
        </w:rPr>
        <w:t xml:space="preserve">Es así que en el año 2024 la Universidad Nacional Autónoma de Honduras, mediante Acuerdo No. </w:t>
      </w:r>
      <w:r w:rsidRPr="00120FF4">
        <w:rPr>
          <w:rFonts w:ascii="Times New Roman" w:hAnsi="Times New Roman" w:cs="Times New Roman"/>
          <w:b/>
          <w:sz w:val="24"/>
          <w:szCs w:val="24"/>
        </w:rPr>
        <w:t>CU-O-032-03-2024</w:t>
      </w:r>
      <w:r w:rsidRPr="00120FF4">
        <w:rPr>
          <w:rFonts w:ascii="Times New Roman" w:hAnsi="Times New Roman" w:cs="Times New Roman"/>
          <w:sz w:val="24"/>
          <w:szCs w:val="24"/>
        </w:rPr>
        <w:t xml:space="preserve"> aprobó la propuesta de rediseño, reapertura y cambio de denominación de la Carrera </w:t>
      </w:r>
      <w:r w:rsidR="004028CC" w:rsidRPr="00120FF4">
        <w:rPr>
          <w:rFonts w:ascii="Times New Roman" w:hAnsi="Times New Roman" w:cs="Times New Roman"/>
          <w:b/>
          <w:sz w:val="24"/>
          <w:szCs w:val="24"/>
        </w:rPr>
        <w:t>Intérprete de la</w:t>
      </w:r>
      <w:r w:rsidR="004028CC" w:rsidRPr="00120FF4">
        <w:rPr>
          <w:rFonts w:ascii="Times New Roman" w:hAnsi="Times New Roman" w:cs="Times New Roman"/>
          <w:sz w:val="24"/>
          <w:szCs w:val="24"/>
        </w:rPr>
        <w:t xml:space="preserve"> </w:t>
      </w:r>
      <w:r w:rsidRPr="00120FF4">
        <w:rPr>
          <w:rFonts w:ascii="Times New Roman" w:hAnsi="Times New Roman" w:cs="Times New Roman"/>
          <w:b/>
          <w:sz w:val="24"/>
          <w:szCs w:val="24"/>
        </w:rPr>
        <w:t>Lengua de Señas Hondureña en el grado académico de Tecnólogo</w:t>
      </w:r>
      <w:r w:rsidRPr="00120FF4">
        <w:rPr>
          <w:rFonts w:ascii="Times New Roman" w:hAnsi="Times New Roman" w:cs="Times New Roman"/>
          <w:sz w:val="24"/>
          <w:szCs w:val="24"/>
        </w:rPr>
        <w:t xml:space="preserve">, adscrita a la Facultad de Humanidades y Artes a través del Departamento de Letras. Para la aprobación de esta carrera se tomó en cuenta lo que dispone el artículo 124 de las Normas Académicas de la UNAH, en donde se establece la obligatoriedad de revisar y rediseñar currículos en los que sea pertinente, en un período de 5 años. </w:t>
      </w:r>
    </w:p>
    <w:p w14:paraId="632E24D8" w14:textId="28539C4F" w:rsidR="00B1126E" w:rsidRPr="00120FF4" w:rsidRDefault="00B1126E" w:rsidP="00C17FFE">
      <w:pPr>
        <w:spacing w:after="0" w:line="276" w:lineRule="auto"/>
        <w:ind w:left="-15" w:right="457"/>
        <w:rPr>
          <w:rFonts w:ascii="Times New Roman" w:hAnsi="Times New Roman" w:cs="Times New Roman"/>
        </w:rPr>
      </w:pPr>
    </w:p>
    <w:p w14:paraId="2AA058B8" w14:textId="64785266" w:rsidR="00D311E1" w:rsidRPr="00120FF4" w:rsidRDefault="00D311E1" w:rsidP="00C17FFE">
      <w:pPr>
        <w:spacing w:after="0" w:line="276" w:lineRule="auto"/>
        <w:ind w:left="-15" w:right="457"/>
        <w:rPr>
          <w:rFonts w:ascii="Times New Roman" w:hAnsi="Times New Roman" w:cs="Times New Roman"/>
        </w:rPr>
      </w:pPr>
    </w:p>
    <w:p w14:paraId="6501D489" w14:textId="77777777" w:rsidR="005226FE" w:rsidRPr="00120FF4" w:rsidRDefault="005226FE">
      <w:pPr>
        <w:rPr>
          <w:rFonts w:ascii="Times New Roman" w:hAnsi="Times New Roman" w:cs="Times New Roman"/>
          <w:b/>
          <w:sz w:val="24"/>
          <w:szCs w:val="24"/>
        </w:rPr>
      </w:pPr>
      <w:r w:rsidRPr="00120FF4">
        <w:rPr>
          <w:rFonts w:ascii="Times New Roman" w:hAnsi="Times New Roman" w:cs="Times New Roman"/>
          <w:b/>
          <w:sz w:val="24"/>
          <w:szCs w:val="24"/>
        </w:rPr>
        <w:br w:type="page"/>
      </w:r>
    </w:p>
    <w:p w14:paraId="61284A5E" w14:textId="7050C0D0" w:rsidR="00706A68" w:rsidRPr="00120FF4" w:rsidRDefault="00706A68" w:rsidP="00D370B3">
      <w:pPr>
        <w:pStyle w:val="Prrafodelista"/>
        <w:numPr>
          <w:ilvl w:val="0"/>
          <w:numId w:val="25"/>
        </w:numPr>
        <w:tabs>
          <w:tab w:val="left" w:pos="2790"/>
        </w:tabs>
        <w:ind w:right="-427"/>
        <w:rPr>
          <w:rFonts w:ascii="Times New Roman" w:hAnsi="Times New Roman" w:cs="Times New Roman"/>
          <w:b/>
          <w:sz w:val="24"/>
          <w:szCs w:val="24"/>
        </w:rPr>
      </w:pPr>
      <w:r w:rsidRPr="00120FF4">
        <w:rPr>
          <w:rFonts w:ascii="Times New Roman" w:hAnsi="Times New Roman" w:cs="Times New Roman"/>
          <w:b/>
          <w:sz w:val="24"/>
          <w:szCs w:val="24"/>
        </w:rPr>
        <w:lastRenderedPageBreak/>
        <w:t>OBJETIVOS Y A</w:t>
      </w:r>
      <w:r w:rsidR="000029B3" w:rsidRPr="00120FF4">
        <w:rPr>
          <w:rFonts w:ascii="Times New Roman" w:hAnsi="Times New Roman" w:cs="Times New Roman"/>
          <w:b/>
          <w:sz w:val="24"/>
          <w:szCs w:val="24"/>
        </w:rPr>
        <w:t>L</w:t>
      </w:r>
      <w:r w:rsidRPr="00120FF4">
        <w:rPr>
          <w:rFonts w:ascii="Times New Roman" w:hAnsi="Times New Roman" w:cs="Times New Roman"/>
          <w:b/>
          <w:sz w:val="24"/>
          <w:szCs w:val="24"/>
        </w:rPr>
        <w:t>CANCES DE LA CO</w:t>
      </w:r>
      <w:r w:rsidR="000D7E55" w:rsidRPr="00120FF4">
        <w:rPr>
          <w:rFonts w:ascii="Times New Roman" w:hAnsi="Times New Roman" w:cs="Times New Roman"/>
          <w:b/>
          <w:sz w:val="24"/>
          <w:szCs w:val="24"/>
        </w:rPr>
        <w:t>N</w:t>
      </w:r>
      <w:r w:rsidRPr="00120FF4">
        <w:rPr>
          <w:rFonts w:ascii="Times New Roman" w:hAnsi="Times New Roman" w:cs="Times New Roman"/>
          <w:b/>
          <w:sz w:val="24"/>
          <w:szCs w:val="24"/>
        </w:rPr>
        <w:t>SULTOR</w:t>
      </w:r>
      <w:r w:rsidR="000D7E55" w:rsidRPr="00120FF4">
        <w:rPr>
          <w:rFonts w:ascii="Times New Roman" w:hAnsi="Times New Roman" w:cs="Times New Roman"/>
          <w:b/>
          <w:sz w:val="24"/>
          <w:szCs w:val="24"/>
        </w:rPr>
        <w:t>Í</w:t>
      </w:r>
      <w:r w:rsidRPr="00120FF4">
        <w:rPr>
          <w:rFonts w:ascii="Times New Roman" w:hAnsi="Times New Roman" w:cs="Times New Roman"/>
          <w:b/>
          <w:sz w:val="24"/>
          <w:szCs w:val="24"/>
        </w:rPr>
        <w:t>A</w:t>
      </w:r>
    </w:p>
    <w:p w14:paraId="6659E1F7" w14:textId="77777777" w:rsidR="00D370B3" w:rsidRPr="00120FF4" w:rsidRDefault="00D370B3" w:rsidP="00D370B3">
      <w:pPr>
        <w:pStyle w:val="Prrafodelista"/>
        <w:tabs>
          <w:tab w:val="left" w:pos="2790"/>
        </w:tabs>
        <w:ind w:left="1080" w:right="-427"/>
        <w:rPr>
          <w:rFonts w:ascii="Times New Roman" w:hAnsi="Times New Roman" w:cs="Times New Roman"/>
          <w:b/>
          <w:sz w:val="24"/>
          <w:szCs w:val="24"/>
        </w:rPr>
      </w:pPr>
    </w:p>
    <w:p w14:paraId="29FDF2D0" w14:textId="1E13A35C" w:rsidR="00706A68" w:rsidRPr="00120FF4" w:rsidRDefault="00706A68" w:rsidP="00C17FFE">
      <w:pPr>
        <w:pStyle w:val="Prrafodelista"/>
        <w:numPr>
          <w:ilvl w:val="0"/>
          <w:numId w:val="23"/>
        </w:numPr>
        <w:tabs>
          <w:tab w:val="left" w:pos="2790"/>
        </w:tabs>
        <w:ind w:right="-427"/>
        <w:rPr>
          <w:rFonts w:ascii="Times New Roman" w:hAnsi="Times New Roman" w:cs="Times New Roman"/>
          <w:sz w:val="24"/>
          <w:szCs w:val="24"/>
        </w:rPr>
      </w:pPr>
      <w:r w:rsidRPr="00120FF4">
        <w:rPr>
          <w:rFonts w:ascii="Times New Roman" w:hAnsi="Times New Roman" w:cs="Times New Roman"/>
          <w:sz w:val="24"/>
          <w:szCs w:val="24"/>
        </w:rPr>
        <w:t>OBJETIVO GENERAL</w:t>
      </w:r>
    </w:p>
    <w:p w14:paraId="6EDFDB34" w14:textId="58D65D9D" w:rsidR="00C74E69" w:rsidRPr="00120FF4" w:rsidRDefault="00696E08" w:rsidP="0009624E">
      <w:p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Diseñar</w:t>
      </w:r>
      <w:r w:rsidR="00481B28" w:rsidRPr="00120FF4">
        <w:rPr>
          <w:rFonts w:ascii="Times New Roman" w:eastAsia="Times New Roman" w:hAnsi="Times New Roman" w:cs="Times New Roman"/>
          <w:sz w:val="24"/>
          <w:szCs w:val="24"/>
        </w:rPr>
        <w:t xml:space="preserve"> manuales y </w:t>
      </w:r>
      <w:r w:rsidR="00C74E69" w:rsidRPr="00120FF4">
        <w:rPr>
          <w:rFonts w:ascii="Times New Roman" w:eastAsia="Times New Roman" w:hAnsi="Times New Roman" w:cs="Times New Roman"/>
          <w:sz w:val="24"/>
          <w:szCs w:val="24"/>
        </w:rPr>
        <w:t>compendios para</w:t>
      </w:r>
      <w:r w:rsidR="00481B28" w:rsidRPr="00120FF4">
        <w:rPr>
          <w:rFonts w:ascii="Times New Roman" w:eastAsia="Times New Roman" w:hAnsi="Times New Roman" w:cs="Times New Roman"/>
          <w:sz w:val="24"/>
          <w:szCs w:val="24"/>
        </w:rPr>
        <w:t xml:space="preserve"> </w:t>
      </w:r>
      <w:r w:rsidR="0049314A" w:rsidRPr="00120FF4">
        <w:rPr>
          <w:rFonts w:ascii="Times New Roman" w:eastAsia="Times New Roman" w:hAnsi="Times New Roman" w:cs="Times New Roman"/>
          <w:sz w:val="24"/>
          <w:szCs w:val="24"/>
        </w:rPr>
        <w:t xml:space="preserve">implementar </w:t>
      </w:r>
      <w:r w:rsidR="00E771AF" w:rsidRPr="00120FF4">
        <w:rPr>
          <w:rFonts w:ascii="Times New Roman" w:eastAsia="Times New Roman" w:hAnsi="Times New Roman" w:cs="Times New Roman"/>
          <w:sz w:val="24"/>
          <w:szCs w:val="24"/>
        </w:rPr>
        <w:t>la</w:t>
      </w:r>
      <w:r w:rsidR="00481B28" w:rsidRPr="00120FF4">
        <w:rPr>
          <w:rFonts w:ascii="Times New Roman" w:eastAsia="Times New Roman" w:hAnsi="Times New Roman" w:cs="Times New Roman"/>
          <w:sz w:val="24"/>
          <w:szCs w:val="24"/>
        </w:rPr>
        <w:t xml:space="preserve"> carrera </w:t>
      </w:r>
      <w:r w:rsidR="00C74E69" w:rsidRPr="00120FF4">
        <w:rPr>
          <w:rFonts w:ascii="Times New Roman" w:eastAsia="Times New Roman" w:hAnsi="Times New Roman" w:cs="Times New Roman"/>
          <w:b/>
          <w:sz w:val="24"/>
          <w:szCs w:val="24"/>
        </w:rPr>
        <w:t>Intérprete</w:t>
      </w:r>
      <w:r w:rsidR="00481B28" w:rsidRPr="00120FF4">
        <w:rPr>
          <w:rFonts w:ascii="Times New Roman" w:eastAsia="Times New Roman" w:hAnsi="Times New Roman" w:cs="Times New Roman"/>
          <w:b/>
          <w:sz w:val="24"/>
          <w:szCs w:val="24"/>
        </w:rPr>
        <w:t xml:space="preserve"> de la </w:t>
      </w:r>
      <w:r w:rsidR="00C74E69" w:rsidRPr="00120FF4">
        <w:rPr>
          <w:rFonts w:ascii="Times New Roman" w:eastAsia="Times New Roman" w:hAnsi="Times New Roman" w:cs="Times New Roman"/>
          <w:b/>
          <w:sz w:val="24"/>
          <w:szCs w:val="24"/>
        </w:rPr>
        <w:t>L</w:t>
      </w:r>
      <w:r w:rsidR="00481B28" w:rsidRPr="00120FF4">
        <w:rPr>
          <w:rFonts w:ascii="Times New Roman" w:eastAsia="Times New Roman" w:hAnsi="Times New Roman" w:cs="Times New Roman"/>
          <w:b/>
          <w:sz w:val="24"/>
          <w:szCs w:val="24"/>
        </w:rPr>
        <w:t xml:space="preserve">engua de Señas </w:t>
      </w:r>
      <w:r w:rsidR="00C74E69" w:rsidRPr="00120FF4">
        <w:rPr>
          <w:rFonts w:ascii="Times New Roman" w:eastAsia="Times New Roman" w:hAnsi="Times New Roman" w:cs="Times New Roman"/>
          <w:b/>
          <w:sz w:val="24"/>
          <w:szCs w:val="24"/>
        </w:rPr>
        <w:t>Hondureña</w:t>
      </w:r>
      <w:r w:rsidR="00C74E69" w:rsidRPr="00120FF4">
        <w:rPr>
          <w:rFonts w:ascii="Times New Roman" w:eastAsia="Times New Roman" w:hAnsi="Times New Roman" w:cs="Times New Roman"/>
          <w:sz w:val="24"/>
          <w:szCs w:val="24"/>
        </w:rPr>
        <w:t>,</w:t>
      </w:r>
      <w:r w:rsidR="00481B28" w:rsidRPr="00120FF4">
        <w:rPr>
          <w:rFonts w:ascii="Times New Roman" w:eastAsia="Times New Roman" w:hAnsi="Times New Roman" w:cs="Times New Roman"/>
          <w:sz w:val="24"/>
          <w:szCs w:val="24"/>
        </w:rPr>
        <w:t xml:space="preserve"> </w:t>
      </w:r>
      <w:r w:rsidR="0049314A" w:rsidRPr="00120FF4">
        <w:rPr>
          <w:rFonts w:ascii="Times New Roman" w:eastAsia="Times New Roman" w:hAnsi="Times New Roman" w:cs="Times New Roman"/>
          <w:sz w:val="24"/>
          <w:szCs w:val="24"/>
        </w:rPr>
        <w:t xml:space="preserve">con los cuales se espera </w:t>
      </w:r>
      <w:r w:rsidR="00481B28" w:rsidRPr="00120FF4">
        <w:rPr>
          <w:rFonts w:ascii="Times New Roman" w:eastAsia="Times New Roman" w:hAnsi="Times New Roman" w:cs="Times New Roman"/>
          <w:sz w:val="24"/>
          <w:szCs w:val="24"/>
        </w:rPr>
        <w:t xml:space="preserve">obtener </w:t>
      </w:r>
      <w:r w:rsidR="00C74E69" w:rsidRPr="00120FF4">
        <w:rPr>
          <w:rFonts w:ascii="Times New Roman" w:eastAsia="Times New Roman" w:hAnsi="Times New Roman" w:cs="Times New Roman"/>
          <w:sz w:val="24"/>
          <w:szCs w:val="24"/>
        </w:rPr>
        <w:t xml:space="preserve">productos </w:t>
      </w:r>
      <w:r w:rsidR="001149A3" w:rsidRPr="00120FF4">
        <w:rPr>
          <w:rFonts w:ascii="Times New Roman" w:eastAsia="Times New Roman" w:hAnsi="Times New Roman" w:cs="Times New Roman"/>
          <w:sz w:val="24"/>
          <w:szCs w:val="24"/>
        </w:rPr>
        <w:t>que cubran</w:t>
      </w:r>
      <w:r w:rsidR="005226FE" w:rsidRPr="00120FF4">
        <w:rPr>
          <w:rFonts w:ascii="Times New Roman" w:eastAsia="Times New Roman" w:hAnsi="Times New Roman" w:cs="Times New Roman"/>
          <w:sz w:val="24"/>
          <w:szCs w:val="24"/>
        </w:rPr>
        <w:t xml:space="preserve"> </w:t>
      </w:r>
      <w:r w:rsidR="001149A3" w:rsidRPr="00120FF4">
        <w:rPr>
          <w:rFonts w:ascii="Times New Roman" w:eastAsia="Times New Roman" w:hAnsi="Times New Roman" w:cs="Times New Roman"/>
          <w:sz w:val="24"/>
          <w:szCs w:val="24"/>
        </w:rPr>
        <w:t>cinco (5)</w:t>
      </w:r>
      <w:r w:rsidR="00C74E69" w:rsidRPr="00120FF4">
        <w:rPr>
          <w:rFonts w:ascii="Times New Roman" w:eastAsia="Times New Roman" w:hAnsi="Times New Roman" w:cs="Times New Roman"/>
          <w:sz w:val="24"/>
          <w:szCs w:val="24"/>
        </w:rPr>
        <w:t xml:space="preserve"> espacios de aprendizaje de los primeros </w:t>
      </w:r>
      <w:r w:rsidR="001149A3" w:rsidRPr="00120FF4">
        <w:rPr>
          <w:rFonts w:ascii="Times New Roman" w:eastAsia="Times New Roman" w:hAnsi="Times New Roman" w:cs="Times New Roman"/>
          <w:sz w:val="24"/>
          <w:szCs w:val="24"/>
        </w:rPr>
        <w:t>dos (</w:t>
      </w:r>
      <w:r w:rsidR="00C74E69" w:rsidRPr="00120FF4">
        <w:rPr>
          <w:rFonts w:ascii="Times New Roman" w:eastAsia="Times New Roman" w:hAnsi="Times New Roman" w:cs="Times New Roman"/>
          <w:sz w:val="24"/>
          <w:szCs w:val="24"/>
        </w:rPr>
        <w:t>2</w:t>
      </w:r>
      <w:r w:rsidR="001149A3" w:rsidRPr="00120FF4">
        <w:rPr>
          <w:rFonts w:ascii="Times New Roman" w:eastAsia="Times New Roman" w:hAnsi="Times New Roman" w:cs="Times New Roman"/>
          <w:sz w:val="24"/>
          <w:szCs w:val="24"/>
        </w:rPr>
        <w:t>)</w:t>
      </w:r>
      <w:r w:rsidR="00C74E69" w:rsidRPr="00120FF4">
        <w:rPr>
          <w:rFonts w:ascii="Times New Roman" w:eastAsia="Times New Roman" w:hAnsi="Times New Roman" w:cs="Times New Roman"/>
          <w:sz w:val="24"/>
          <w:szCs w:val="24"/>
        </w:rPr>
        <w:t xml:space="preserve"> per</w:t>
      </w:r>
      <w:r w:rsidR="001149A3" w:rsidRPr="00120FF4">
        <w:rPr>
          <w:rFonts w:ascii="Times New Roman" w:eastAsia="Times New Roman" w:hAnsi="Times New Roman" w:cs="Times New Roman"/>
          <w:sz w:val="24"/>
          <w:szCs w:val="24"/>
        </w:rPr>
        <w:t>í</w:t>
      </w:r>
      <w:r w:rsidR="00C74E69" w:rsidRPr="00120FF4">
        <w:rPr>
          <w:rFonts w:ascii="Times New Roman" w:eastAsia="Times New Roman" w:hAnsi="Times New Roman" w:cs="Times New Roman"/>
          <w:sz w:val="24"/>
          <w:szCs w:val="24"/>
        </w:rPr>
        <w:t>odos académicos.</w:t>
      </w:r>
    </w:p>
    <w:p w14:paraId="4C4E3DD3" w14:textId="22154EF2" w:rsidR="0009624E" w:rsidRPr="00120FF4" w:rsidRDefault="008733D0" w:rsidP="00C17FFE">
      <w:pPr>
        <w:pStyle w:val="Ttulo2"/>
        <w:widowControl w:val="0"/>
        <w:numPr>
          <w:ilvl w:val="0"/>
          <w:numId w:val="23"/>
        </w:numPr>
        <w:spacing w:before="120" w:after="120" w:line="240" w:lineRule="auto"/>
        <w:rPr>
          <w:rFonts w:ascii="Times New Roman" w:hAnsi="Times New Roman" w:cs="Times New Roman"/>
          <w:color w:val="auto"/>
          <w:sz w:val="24"/>
          <w:szCs w:val="24"/>
        </w:rPr>
      </w:pPr>
      <w:bookmarkStart w:id="0" w:name="_Toc168565065"/>
      <w:r w:rsidRPr="00120FF4">
        <w:rPr>
          <w:rFonts w:ascii="Times New Roman" w:hAnsi="Times New Roman" w:cs="Times New Roman"/>
          <w:color w:val="auto"/>
          <w:sz w:val="24"/>
          <w:szCs w:val="24"/>
        </w:rPr>
        <w:t>OBJETIVOS ESPECÍFICOS</w:t>
      </w:r>
      <w:bookmarkEnd w:id="0"/>
    </w:p>
    <w:p w14:paraId="4B2C8B57" w14:textId="7AF9CFC1" w:rsidR="00C74E69" w:rsidRPr="00120FF4" w:rsidRDefault="00917064" w:rsidP="006135D2">
      <w:pPr>
        <w:pStyle w:val="Prrafodelista"/>
        <w:numPr>
          <w:ilvl w:val="0"/>
          <w:numId w:val="2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Crear</w:t>
      </w:r>
      <w:r w:rsidR="00C74E69" w:rsidRPr="00120FF4">
        <w:rPr>
          <w:rFonts w:ascii="Times New Roman" w:eastAsia="Times New Roman" w:hAnsi="Times New Roman" w:cs="Times New Roman"/>
          <w:sz w:val="24"/>
          <w:szCs w:val="24"/>
        </w:rPr>
        <w:t xml:space="preserve"> el Compendio de LESHO </w:t>
      </w:r>
      <w:r w:rsidR="006135D2" w:rsidRPr="00120FF4">
        <w:rPr>
          <w:rFonts w:ascii="Times New Roman" w:eastAsia="Times New Roman" w:hAnsi="Times New Roman" w:cs="Times New Roman"/>
          <w:sz w:val="24"/>
          <w:szCs w:val="24"/>
        </w:rPr>
        <w:t>I,</w:t>
      </w:r>
      <w:r w:rsidR="00C74E69" w:rsidRPr="00120FF4">
        <w:rPr>
          <w:rFonts w:ascii="Times New Roman" w:eastAsia="Times New Roman" w:hAnsi="Times New Roman" w:cs="Times New Roman"/>
          <w:sz w:val="24"/>
          <w:szCs w:val="24"/>
        </w:rPr>
        <w:t xml:space="preserve"> correspondiente al Espacio de Aprendizaje TIL-021 LESHO I</w:t>
      </w:r>
    </w:p>
    <w:p w14:paraId="31FDDFCF" w14:textId="2F5A878B" w:rsidR="00C74E69" w:rsidRPr="00120FF4" w:rsidRDefault="00917064" w:rsidP="006135D2">
      <w:pPr>
        <w:pStyle w:val="Prrafodelista"/>
        <w:numPr>
          <w:ilvl w:val="0"/>
          <w:numId w:val="2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w:t>
      </w:r>
      <w:r w:rsidR="00C74E69" w:rsidRPr="00120FF4">
        <w:rPr>
          <w:rFonts w:ascii="Times New Roman" w:eastAsia="Times New Roman" w:hAnsi="Times New Roman" w:cs="Times New Roman"/>
          <w:sz w:val="24"/>
          <w:szCs w:val="24"/>
        </w:rPr>
        <w:t xml:space="preserve">ar Manual de Tareas LESHO </w:t>
      </w:r>
      <w:r w:rsidR="006135D2" w:rsidRPr="00120FF4">
        <w:rPr>
          <w:rFonts w:ascii="Times New Roman" w:eastAsia="Times New Roman" w:hAnsi="Times New Roman" w:cs="Times New Roman"/>
          <w:sz w:val="24"/>
          <w:szCs w:val="24"/>
        </w:rPr>
        <w:t>I,</w:t>
      </w:r>
      <w:r w:rsidR="00C74E69" w:rsidRPr="00120FF4">
        <w:rPr>
          <w:rFonts w:ascii="Times New Roman" w:eastAsia="Times New Roman" w:hAnsi="Times New Roman" w:cs="Times New Roman"/>
          <w:sz w:val="24"/>
          <w:szCs w:val="24"/>
        </w:rPr>
        <w:t xml:space="preserve"> correspondiente al Espacio de Aprendizaje TIL-021 LESHO I</w:t>
      </w:r>
    </w:p>
    <w:p w14:paraId="35B53E6A" w14:textId="617752BC" w:rsidR="006135D2" w:rsidRPr="00120FF4" w:rsidRDefault="00917064" w:rsidP="00C74E69">
      <w:pPr>
        <w:pStyle w:val="Prrafodelista"/>
        <w:numPr>
          <w:ilvl w:val="0"/>
          <w:numId w:val="2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w:t>
      </w:r>
      <w:r w:rsidRPr="00120FF4">
        <w:rPr>
          <w:rFonts w:ascii="Times New Roman" w:eastAsia="Times New Roman" w:hAnsi="Times New Roman" w:cs="Times New Roman"/>
          <w:sz w:val="24"/>
          <w:szCs w:val="24"/>
        </w:rPr>
        <w:t>ar</w:t>
      </w:r>
      <w:r>
        <w:rPr>
          <w:rFonts w:ascii="Times New Roman" w:eastAsia="Times New Roman" w:hAnsi="Times New Roman" w:cs="Times New Roman"/>
          <w:sz w:val="24"/>
          <w:szCs w:val="24"/>
        </w:rPr>
        <w:t xml:space="preserve"> </w:t>
      </w:r>
      <w:r w:rsidR="00C74E69" w:rsidRPr="00120FF4">
        <w:rPr>
          <w:rFonts w:ascii="Times New Roman" w:eastAsia="Times New Roman" w:hAnsi="Times New Roman" w:cs="Times New Roman"/>
          <w:sz w:val="24"/>
          <w:szCs w:val="24"/>
        </w:rPr>
        <w:t xml:space="preserve">Manual de Asignaciones del Taller de LESHO </w:t>
      </w:r>
      <w:r w:rsidR="006135D2" w:rsidRPr="00120FF4">
        <w:rPr>
          <w:rFonts w:ascii="Times New Roman" w:eastAsia="Times New Roman" w:hAnsi="Times New Roman" w:cs="Times New Roman"/>
          <w:sz w:val="24"/>
          <w:szCs w:val="24"/>
        </w:rPr>
        <w:t>I,</w:t>
      </w:r>
      <w:r w:rsidR="00C74E69" w:rsidRPr="00120FF4">
        <w:rPr>
          <w:rFonts w:ascii="Times New Roman" w:eastAsia="Times New Roman" w:hAnsi="Times New Roman" w:cs="Times New Roman"/>
          <w:sz w:val="24"/>
          <w:szCs w:val="24"/>
        </w:rPr>
        <w:t xml:space="preserve"> correspondiente al Espacio de Aprendizaje TIL-031</w:t>
      </w:r>
      <w:r w:rsidR="006135D2" w:rsidRPr="00120FF4">
        <w:rPr>
          <w:rFonts w:ascii="Times New Roman" w:eastAsia="Times New Roman" w:hAnsi="Times New Roman" w:cs="Times New Roman"/>
          <w:sz w:val="24"/>
          <w:szCs w:val="24"/>
        </w:rPr>
        <w:t xml:space="preserve"> Taller LESHO</w:t>
      </w:r>
      <w:r w:rsidR="00C74E69" w:rsidRPr="00120FF4">
        <w:rPr>
          <w:rFonts w:ascii="Times New Roman" w:eastAsia="Times New Roman" w:hAnsi="Times New Roman" w:cs="Times New Roman"/>
          <w:sz w:val="24"/>
          <w:szCs w:val="24"/>
        </w:rPr>
        <w:t xml:space="preserve"> I</w:t>
      </w:r>
      <w:r w:rsidR="006135D2" w:rsidRPr="00120FF4">
        <w:rPr>
          <w:rFonts w:ascii="Times New Roman" w:eastAsia="Times New Roman" w:hAnsi="Times New Roman" w:cs="Times New Roman"/>
          <w:sz w:val="24"/>
          <w:szCs w:val="24"/>
        </w:rPr>
        <w:t>.</w:t>
      </w:r>
    </w:p>
    <w:p w14:paraId="4D961AF8" w14:textId="2A54280A" w:rsidR="006135D2" w:rsidRPr="00120FF4" w:rsidRDefault="00917064" w:rsidP="00C74E69">
      <w:pPr>
        <w:pStyle w:val="Prrafodelista"/>
        <w:numPr>
          <w:ilvl w:val="0"/>
          <w:numId w:val="2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w:t>
      </w:r>
      <w:r w:rsidR="00C74E69" w:rsidRPr="00120FF4">
        <w:rPr>
          <w:rFonts w:ascii="Times New Roman" w:eastAsia="Times New Roman" w:hAnsi="Times New Roman" w:cs="Times New Roman"/>
          <w:sz w:val="24"/>
          <w:szCs w:val="24"/>
        </w:rPr>
        <w:t xml:space="preserve">ar </w:t>
      </w:r>
      <w:r w:rsidR="006135D2" w:rsidRPr="00120FF4">
        <w:rPr>
          <w:rFonts w:ascii="Times New Roman" w:eastAsia="Times New Roman" w:hAnsi="Times New Roman" w:cs="Times New Roman"/>
          <w:sz w:val="24"/>
          <w:szCs w:val="24"/>
        </w:rPr>
        <w:t xml:space="preserve">un </w:t>
      </w:r>
      <w:r w:rsidR="00C74E69" w:rsidRPr="00120FF4">
        <w:rPr>
          <w:rFonts w:ascii="Times New Roman" w:eastAsia="Times New Roman" w:hAnsi="Times New Roman" w:cs="Times New Roman"/>
          <w:sz w:val="24"/>
          <w:szCs w:val="24"/>
        </w:rPr>
        <w:t xml:space="preserve">Compendio </w:t>
      </w:r>
      <w:r w:rsidR="006135D2" w:rsidRPr="00120FF4">
        <w:rPr>
          <w:rFonts w:ascii="Times New Roman" w:eastAsia="Times New Roman" w:hAnsi="Times New Roman" w:cs="Times New Roman"/>
          <w:sz w:val="24"/>
          <w:szCs w:val="24"/>
        </w:rPr>
        <w:t>para el</w:t>
      </w:r>
      <w:r w:rsidR="00C74E69" w:rsidRPr="00120FF4">
        <w:rPr>
          <w:rFonts w:ascii="Times New Roman" w:eastAsia="Times New Roman" w:hAnsi="Times New Roman" w:cs="Times New Roman"/>
          <w:sz w:val="24"/>
          <w:szCs w:val="24"/>
        </w:rPr>
        <w:t xml:space="preserve"> Espacio de Aprendizaje TIL-0</w:t>
      </w:r>
      <w:r w:rsidR="006135D2" w:rsidRPr="00120FF4">
        <w:rPr>
          <w:rFonts w:ascii="Times New Roman" w:eastAsia="Times New Roman" w:hAnsi="Times New Roman" w:cs="Times New Roman"/>
          <w:sz w:val="24"/>
          <w:szCs w:val="24"/>
        </w:rPr>
        <w:t>4</w:t>
      </w:r>
      <w:r w:rsidR="00C74E69" w:rsidRPr="00120FF4">
        <w:rPr>
          <w:rFonts w:ascii="Times New Roman" w:eastAsia="Times New Roman" w:hAnsi="Times New Roman" w:cs="Times New Roman"/>
          <w:sz w:val="24"/>
          <w:szCs w:val="24"/>
        </w:rPr>
        <w:t xml:space="preserve">1 </w:t>
      </w:r>
      <w:r w:rsidR="006135D2" w:rsidRPr="00120FF4">
        <w:rPr>
          <w:rFonts w:ascii="Times New Roman" w:eastAsia="Times New Roman" w:hAnsi="Times New Roman" w:cs="Times New Roman"/>
          <w:sz w:val="24"/>
          <w:szCs w:val="24"/>
        </w:rPr>
        <w:t>Introducción a la Interpretación L</w:t>
      </w:r>
      <w:r w:rsidR="00C74E69" w:rsidRPr="00120FF4">
        <w:rPr>
          <w:rFonts w:ascii="Times New Roman" w:eastAsia="Times New Roman" w:hAnsi="Times New Roman" w:cs="Times New Roman"/>
          <w:sz w:val="24"/>
          <w:szCs w:val="24"/>
        </w:rPr>
        <w:t>ESHO</w:t>
      </w:r>
    </w:p>
    <w:p w14:paraId="096EBED3" w14:textId="53C91ACF" w:rsidR="00C74E69" w:rsidRPr="00120FF4" w:rsidRDefault="00917064" w:rsidP="00C74E69">
      <w:pPr>
        <w:pStyle w:val="Prrafodelista"/>
        <w:numPr>
          <w:ilvl w:val="0"/>
          <w:numId w:val="2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w:t>
      </w:r>
      <w:r w:rsidR="00C74E69" w:rsidRPr="00120FF4">
        <w:rPr>
          <w:rFonts w:ascii="Times New Roman" w:eastAsia="Times New Roman" w:hAnsi="Times New Roman" w:cs="Times New Roman"/>
          <w:sz w:val="24"/>
          <w:szCs w:val="24"/>
        </w:rPr>
        <w:t xml:space="preserve">ar el Compendio de LESHO </w:t>
      </w:r>
      <w:r w:rsidR="006135D2" w:rsidRPr="00120FF4">
        <w:rPr>
          <w:rFonts w:ascii="Times New Roman" w:eastAsia="Times New Roman" w:hAnsi="Times New Roman" w:cs="Times New Roman"/>
          <w:sz w:val="24"/>
          <w:szCs w:val="24"/>
        </w:rPr>
        <w:t>II,</w:t>
      </w:r>
      <w:r w:rsidR="00C74E69" w:rsidRPr="00120FF4">
        <w:rPr>
          <w:rFonts w:ascii="Times New Roman" w:eastAsia="Times New Roman" w:hAnsi="Times New Roman" w:cs="Times New Roman"/>
          <w:sz w:val="24"/>
          <w:szCs w:val="24"/>
        </w:rPr>
        <w:t xml:space="preserve"> correspondiente al Espacio de Aprendizaje TIL-0</w:t>
      </w:r>
      <w:r w:rsidR="006135D2" w:rsidRPr="00120FF4">
        <w:rPr>
          <w:rFonts w:ascii="Times New Roman" w:eastAsia="Times New Roman" w:hAnsi="Times New Roman" w:cs="Times New Roman"/>
          <w:sz w:val="24"/>
          <w:szCs w:val="24"/>
        </w:rPr>
        <w:t>7</w:t>
      </w:r>
      <w:r w:rsidR="00C74E69" w:rsidRPr="00120FF4">
        <w:rPr>
          <w:rFonts w:ascii="Times New Roman" w:eastAsia="Times New Roman" w:hAnsi="Times New Roman" w:cs="Times New Roman"/>
          <w:sz w:val="24"/>
          <w:szCs w:val="24"/>
        </w:rPr>
        <w:t>2 LESHO I</w:t>
      </w:r>
      <w:r w:rsidR="006135D2" w:rsidRPr="00120FF4">
        <w:rPr>
          <w:rFonts w:ascii="Times New Roman" w:eastAsia="Times New Roman" w:hAnsi="Times New Roman" w:cs="Times New Roman"/>
          <w:sz w:val="24"/>
          <w:szCs w:val="24"/>
        </w:rPr>
        <w:t>I</w:t>
      </w:r>
    </w:p>
    <w:p w14:paraId="37105D09" w14:textId="245D0F75" w:rsidR="006135D2" w:rsidRPr="00120FF4" w:rsidRDefault="00917064" w:rsidP="006135D2">
      <w:pPr>
        <w:pStyle w:val="Prrafodelista"/>
        <w:numPr>
          <w:ilvl w:val="0"/>
          <w:numId w:val="21"/>
        </w:numPr>
        <w:spacing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w:t>
      </w:r>
      <w:r w:rsidRPr="00120FF4">
        <w:rPr>
          <w:rFonts w:ascii="Times New Roman" w:eastAsia="Times New Roman" w:hAnsi="Times New Roman" w:cs="Times New Roman"/>
          <w:sz w:val="24"/>
          <w:szCs w:val="24"/>
        </w:rPr>
        <w:t xml:space="preserve">ar </w:t>
      </w:r>
      <w:r w:rsidR="006135D2" w:rsidRPr="00120FF4">
        <w:rPr>
          <w:rFonts w:ascii="Times New Roman" w:eastAsia="Times New Roman" w:hAnsi="Times New Roman" w:cs="Times New Roman"/>
          <w:sz w:val="24"/>
          <w:szCs w:val="24"/>
        </w:rPr>
        <w:t xml:space="preserve">Manual de </w:t>
      </w:r>
      <w:r w:rsidR="00C17FFE" w:rsidRPr="00120FF4">
        <w:rPr>
          <w:rFonts w:ascii="Times New Roman" w:eastAsia="Times New Roman" w:hAnsi="Times New Roman" w:cs="Times New Roman"/>
          <w:sz w:val="24"/>
          <w:szCs w:val="24"/>
        </w:rPr>
        <w:t>Tareas de LESHO II</w:t>
      </w:r>
      <w:r w:rsidR="006135D2" w:rsidRPr="00120FF4">
        <w:rPr>
          <w:rFonts w:ascii="Times New Roman" w:eastAsia="Times New Roman" w:hAnsi="Times New Roman" w:cs="Times New Roman"/>
          <w:sz w:val="24"/>
          <w:szCs w:val="24"/>
        </w:rPr>
        <w:t>, correspondiente al Espacio de Aprendizaje TIL-072 LESHO II</w:t>
      </w:r>
    </w:p>
    <w:p w14:paraId="62237D0A" w14:textId="2BB400AB" w:rsidR="00C17FFE" w:rsidRPr="00120FF4" w:rsidRDefault="00917064" w:rsidP="00D311E1">
      <w:pPr>
        <w:pStyle w:val="Prrafodelista"/>
        <w:numPr>
          <w:ilvl w:val="0"/>
          <w:numId w:val="21"/>
        </w:numPr>
        <w:spacing w:after="0" w:line="276"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Diseñ</w:t>
      </w:r>
      <w:r w:rsidRPr="00120FF4">
        <w:rPr>
          <w:rFonts w:ascii="Times New Roman" w:eastAsia="Times New Roman" w:hAnsi="Times New Roman" w:cs="Times New Roman"/>
          <w:sz w:val="24"/>
          <w:szCs w:val="24"/>
        </w:rPr>
        <w:t>ar</w:t>
      </w:r>
      <w:r w:rsidR="00C17FFE" w:rsidRPr="00120FF4">
        <w:rPr>
          <w:rFonts w:ascii="Times New Roman" w:eastAsia="Times New Roman" w:hAnsi="Times New Roman" w:cs="Times New Roman"/>
          <w:sz w:val="24"/>
          <w:szCs w:val="24"/>
        </w:rPr>
        <w:t xml:space="preserve"> Manual de Asignaciones del Taller de LESHO II, correspondiente al Espacio de Aprendizaje TIL-082 Taller LESHO II.</w:t>
      </w:r>
    </w:p>
    <w:p w14:paraId="3EEEB1E6" w14:textId="77777777" w:rsidR="00D311E1" w:rsidRPr="00120FF4" w:rsidRDefault="00D311E1" w:rsidP="00D311E1">
      <w:pPr>
        <w:tabs>
          <w:tab w:val="left" w:pos="2790"/>
        </w:tabs>
        <w:spacing w:after="0"/>
        <w:ind w:right="-427"/>
        <w:rPr>
          <w:rFonts w:ascii="Times New Roman" w:hAnsi="Times New Roman" w:cs="Times New Roman"/>
          <w:b/>
          <w:sz w:val="24"/>
          <w:szCs w:val="24"/>
        </w:rPr>
      </w:pPr>
    </w:p>
    <w:p w14:paraId="51EAB020" w14:textId="7DDE751E" w:rsidR="00706A68" w:rsidRPr="00120FF4" w:rsidRDefault="008733D0" w:rsidP="00D370B3">
      <w:pPr>
        <w:pStyle w:val="Prrafodelista"/>
        <w:numPr>
          <w:ilvl w:val="0"/>
          <w:numId w:val="26"/>
        </w:numPr>
        <w:tabs>
          <w:tab w:val="left" w:pos="2790"/>
        </w:tabs>
        <w:spacing w:after="0"/>
        <w:ind w:right="-427"/>
        <w:rPr>
          <w:rFonts w:ascii="Times New Roman" w:hAnsi="Times New Roman" w:cs="Times New Roman"/>
          <w:sz w:val="24"/>
          <w:szCs w:val="24"/>
        </w:rPr>
      </w:pPr>
      <w:r w:rsidRPr="00120FF4">
        <w:rPr>
          <w:rFonts w:ascii="Times New Roman" w:hAnsi="Times New Roman" w:cs="Times New Roman"/>
          <w:sz w:val="24"/>
          <w:szCs w:val="24"/>
        </w:rPr>
        <w:t>ALCANCES DE LA CONSULTORÍA</w:t>
      </w:r>
    </w:p>
    <w:p w14:paraId="6B500E34" w14:textId="77777777" w:rsidR="00D370B3" w:rsidRPr="00120FF4" w:rsidRDefault="00D370B3" w:rsidP="00D311E1">
      <w:pPr>
        <w:tabs>
          <w:tab w:val="left" w:pos="2790"/>
        </w:tabs>
        <w:spacing w:after="0"/>
        <w:ind w:right="-425"/>
        <w:rPr>
          <w:rFonts w:ascii="Times New Roman" w:hAnsi="Times New Roman" w:cs="Times New Roman"/>
          <w:sz w:val="24"/>
          <w:szCs w:val="24"/>
        </w:rPr>
      </w:pPr>
    </w:p>
    <w:p w14:paraId="15CE25B2" w14:textId="76A75025" w:rsidR="0049314A" w:rsidRPr="00120FF4" w:rsidRDefault="009C1E12" w:rsidP="00D311E1">
      <w:pPr>
        <w:tabs>
          <w:tab w:val="left" w:pos="2790"/>
        </w:tabs>
        <w:spacing w:after="0"/>
        <w:ind w:right="-425"/>
        <w:rPr>
          <w:rFonts w:ascii="Times New Roman" w:eastAsia="Times New Roman" w:hAnsi="Times New Roman" w:cs="Times New Roman"/>
          <w:b/>
          <w:sz w:val="24"/>
          <w:szCs w:val="24"/>
        </w:rPr>
      </w:pPr>
      <w:r w:rsidRPr="00120FF4">
        <w:rPr>
          <w:rFonts w:ascii="Times New Roman" w:hAnsi="Times New Roman" w:cs="Times New Roman"/>
          <w:sz w:val="24"/>
          <w:szCs w:val="24"/>
        </w:rPr>
        <w:t xml:space="preserve">El alcance de la consultoría es </w:t>
      </w:r>
      <w:r w:rsidR="00696E08">
        <w:rPr>
          <w:rFonts w:ascii="Times New Roman" w:hAnsi="Times New Roman" w:cs="Times New Roman"/>
          <w:sz w:val="24"/>
          <w:szCs w:val="24"/>
        </w:rPr>
        <w:t xml:space="preserve">diseñar </w:t>
      </w:r>
      <w:r w:rsidRPr="00120FF4">
        <w:rPr>
          <w:rFonts w:ascii="Times New Roman" w:hAnsi="Times New Roman" w:cs="Times New Roman"/>
          <w:sz w:val="24"/>
          <w:szCs w:val="24"/>
        </w:rPr>
        <w:t xml:space="preserve">los manuales y compendios para los cinco espacios de aprendizaje de los dos primeros periodos académicos de la </w:t>
      </w:r>
      <w:r w:rsidRPr="00120FF4">
        <w:rPr>
          <w:rFonts w:ascii="Times New Roman" w:eastAsia="Times New Roman" w:hAnsi="Times New Roman" w:cs="Times New Roman"/>
          <w:sz w:val="24"/>
          <w:szCs w:val="24"/>
        </w:rPr>
        <w:t xml:space="preserve">carrera </w:t>
      </w:r>
      <w:r w:rsidRPr="00120FF4">
        <w:rPr>
          <w:rFonts w:ascii="Times New Roman" w:eastAsia="Times New Roman" w:hAnsi="Times New Roman" w:cs="Times New Roman"/>
          <w:b/>
          <w:sz w:val="24"/>
          <w:szCs w:val="24"/>
        </w:rPr>
        <w:t>Intérprete de la Lengua de Señas Hondureña.</w:t>
      </w:r>
    </w:p>
    <w:p w14:paraId="428E563B" w14:textId="77777777" w:rsidR="008B620F" w:rsidRPr="00120FF4" w:rsidRDefault="008B620F" w:rsidP="00D311E1">
      <w:pPr>
        <w:tabs>
          <w:tab w:val="left" w:pos="2790"/>
        </w:tabs>
        <w:spacing w:after="0"/>
        <w:ind w:right="-425"/>
        <w:rPr>
          <w:rFonts w:ascii="Times New Roman" w:hAnsi="Times New Roman" w:cs="Times New Roman"/>
          <w:sz w:val="24"/>
          <w:szCs w:val="24"/>
        </w:rPr>
      </w:pPr>
    </w:p>
    <w:p w14:paraId="32BE967C" w14:textId="77777777" w:rsidR="00D311E1" w:rsidRPr="00120FF4" w:rsidRDefault="00D311E1" w:rsidP="00D311E1">
      <w:pPr>
        <w:tabs>
          <w:tab w:val="left" w:pos="2790"/>
        </w:tabs>
        <w:spacing w:after="0"/>
        <w:ind w:right="-425"/>
        <w:rPr>
          <w:rFonts w:ascii="Times New Roman" w:hAnsi="Times New Roman" w:cs="Times New Roman"/>
          <w:b/>
          <w:sz w:val="24"/>
          <w:szCs w:val="24"/>
        </w:rPr>
      </w:pPr>
    </w:p>
    <w:p w14:paraId="34395117" w14:textId="7C5BD3E4" w:rsidR="00790E86" w:rsidRPr="00120FF4" w:rsidRDefault="008733D0" w:rsidP="00D370B3">
      <w:pPr>
        <w:pStyle w:val="Prrafodelista"/>
        <w:numPr>
          <w:ilvl w:val="0"/>
          <w:numId w:val="25"/>
        </w:numPr>
        <w:tabs>
          <w:tab w:val="left" w:pos="2790"/>
        </w:tabs>
        <w:spacing w:after="0"/>
        <w:ind w:right="-425"/>
        <w:rPr>
          <w:rFonts w:ascii="Times New Roman" w:hAnsi="Times New Roman" w:cs="Times New Roman"/>
          <w:b/>
          <w:sz w:val="24"/>
          <w:szCs w:val="24"/>
        </w:rPr>
      </w:pPr>
      <w:r w:rsidRPr="00120FF4">
        <w:rPr>
          <w:rFonts w:ascii="Times New Roman" w:hAnsi="Times New Roman" w:cs="Times New Roman"/>
          <w:b/>
          <w:sz w:val="24"/>
          <w:szCs w:val="24"/>
        </w:rPr>
        <w:t>DIRECTRICES DE LA CONSULTORÍA</w:t>
      </w:r>
    </w:p>
    <w:p w14:paraId="21F7026A" w14:textId="77777777" w:rsidR="00D370B3" w:rsidRPr="00120FF4" w:rsidRDefault="00D370B3" w:rsidP="00D370B3">
      <w:pPr>
        <w:tabs>
          <w:tab w:val="left" w:pos="2790"/>
        </w:tabs>
        <w:spacing w:after="0"/>
        <w:ind w:right="-427"/>
        <w:jc w:val="both"/>
        <w:rPr>
          <w:rFonts w:ascii="Times New Roman" w:hAnsi="Times New Roman" w:cs="Times New Roman"/>
          <w:sz w:val="24"/>
          <w:szCs w:val="24"/>
        </w:rPr>
      </w:pPr>
    </w:p>
    <w:p w14:paraId="786FD310" w14:textId="477EAEA8" w:rsidR="009C1E12" w:rsidRPr="00120FF4" w:rsidRDefault="009C1E12" w:rsidP="00D370B3">
      <w:pPr>
        <w:pStyle w:val="Prrafodelista"/>
        <w:numPr>
          <w:ilvl w:val="0"/>
          <w:numId w:val="29"/>
        </w:numPr>
        <w:tabs>
          <w:tab w:val="left" w:pos="2790"/>
        </w:tabs>
        <w:spacing w:after="0"/>
        <w:ind w:right="-425"/>
        <w:jc w:val="both"/>
        <w:rPr>
          <w:rFonts w:ascii="Times New Roman" w:hAnsi="Times New Roman" w:cs="Times New Roman"/>
          <w:sz w:val="24"/>
          <w:szCs w:val="24"/>
        </w:rPr>
      </w:pPr>
      <w:r w:rsidRPr="00120FF4">
        <w:rPr>
          <w:rFonts w:ascii="Times New Roman" w:hAnsi="Times New Roman" w:cs="Times New Roman"/>
          <w:sz w:val="24"/>
          <w:szCs w:val="24"/>
        </w:rPr>
        <w:t xml:space="preserve">Para el desarrollo de esta consultoría se integrará un equipo técnico </w:t>
      </w:r>
      <w:r w:rsidR="00D311E1" w:rsidRPr="00120FF4">
        <w:rPr>
          <w:rFonts w:ascii="Times New Roman" w:hAnsi="Times New Roman" w:cs="Times New Roman"/>
          <w:sz w:val="24"/>
          <w:szCs w:val="24"/>
        </w:rPr>
        <w:t xml:space="preserve">como </w:t>
      </w:r>
      <w:r w:rsidRPr="00120FF4">
        <w:rPr>
          <w:rFonts w:ascii="Times New Roman" w:hAnsi="Times New Roman" w:cs="Times New Roman"/>
          <w:sz w:val="24"/>
          <w:szCs w:val="24"/>
        </w:rPr>
        <w:t xml:space="preserve">contraparte del </w:t>
      </w:r>
      <w:r w:rsidR="00ED5E6C" w:rsidRPr="00120FF4">
        <w:rPr>
          <w:rFonts w:ascii="Times New Roman" w:hAnsi="Times New Roman" w:cs="Times New Roman"/>
          <w:sz w:val="24"/>
          <w:szCs w:val="24"/>
        </w:rPr>
        <w:t>departamento</w:t>
      </w:r>
      <w:r w:rsidRPr="00120FF4">
        <w:rPr>
          <w:rFonts w:ascii="Times New Roman" w:hAnsi="Times New Roman" w:cs="Times New Roman"/>
          <w:sz w:val="24"/>
          <w:szCs w:val="24"/>
        </w:rPr>
        <w:t xml:space="preserve"> de Letras de la </w:t>
      </w:r>
      <w:r w:rsidR="00ED5E6C" w:rsidRPr="00120FF4">
        <w:rPr>
          <w:rFonts w:ascii="Times New Roman" w:hAnsi="Times New Roman" w:cs="Times New Roman"/>
          <w:sz w:val="24"/>
          <w:szCs w:val="24"/>
        </w:rPr>
        <w:t>Facultad</w:t>
      </w:r>
      <w:r w:rsidRPr="00120FF4">
        <w:rPr>
          <w:rFonts w:ascii="Times New Roman" w:hAnsi="Times New Roman" w:cs="Times New Roman"/>
          <w:sz w:val="24"/>
          <w:szCs w:val="24"/>
        </w:rPr>
        <w:t xml:space="preserve"> de </w:t>
      </w:r>
      <w:r w:rsidR="00D311E1" w:rsidRPr="00120FF4">
        <w:rPr>
          <w:rFonts w:ascii="Times New Roman" w:hAnsi="Times New Roman" w:cs="Times New Roman"/>
          <w:sz w:val="24"/>
          <w:szCs w:val="24"/>
        </w:rPr>
        <w:t>H</w:t>
      </w:r>
      <w:r w:rsidRPr="00120FF4">
        <w:rPr>
          <w:rFonts w:ascii="Times New Roman" w:hAnsi="Times New Roman" w:cs="Times New Roman"/>
          <w:sz w:val="24"/>
          <w:szCs w:val="24"/>
        </w:rPr>
        <w:t xml:space="preserve">umanidades y </w:t>
      </w:r>
      <w:r w:rsidR="00D311E1" w:rsidRPr="00120FF4">
        <w:rPr>
          <w:rFonts w:ascii="Times New Roman" w:hAnsi="Times New Roman" w:cs="Times New Roman"/>
          <w:sz w:val="24"/>
          <w:szCs w:val="24"/>
        </w:rPr>
        <w:t>A</w:t>
      </w:r>
      <w:r w:rsidRPr="00120FF4">
        <w:rPr>
          <w:rFonts w:ascii="Times New Roman" w:hAnsi="Times New Roman" w:cs="Times New Roman"/>
          <w:sz w:val="24"/>
          <w:szCs w:val="24"/>
        </w:rPr>
        <w:t>rte</w:t>
      </w:r>
      <w:r w:rsidR="003110C7" w:rsidRPr="00120FF4">
        <w:rPr>
          <w:rFonts w:ascii="Times New Roman" w:hAnsi="Times New Roman" w:cs="Times New Roman"/>
          <w:sz w:val="24"/>
          <w:szCs w:val="24"/>
        </w:rPr>
        <w:t>s</w:t>
      </w:r>
      <w:r w:rsidRPr="00120FF4">
        <w:rPr>
          <w:rFonts w:ascii="Times New Roman" w:hAnsi="Times New Roman" w:cs="Times New Roman"/>
          <w:sz w:val="24"/>
          <w:szCs w:val="24"/>
        </w:rPr>
        <w:t xml:space="preserve">, conformado por </w:t>
      </w:r>
      <w:r w:rsidR="00ED5E6C" w:rsidRPr="00120FF4">
        <w:rPr>
          <w:rFonts w:ascii="Times New Roman" w:hAnsi="Times New Roman" w:cs="Times New Roman"/>
          <w:sz w:val="24"/>
          <w:szCs w:val="24"/>
        </w:rPr>
        <w:t xml:space="preserve">la </w:t>
      </w:r>
      <w:r w:rsidR="00D311E1" w:rsidRPr="00120FF4">
        <w:rPr>
          <w:rFonts w:ascii="Times New Roman" w:hAnsi="Times New Roman" w:cs="Times New Roman"/>
          <w:sz w:val="24"/>
          <w:szCs w:val="24"/>
        </w:rPr>
        <w:t>S</w:t>
      </w:r>
      <w:r w:rsidR="00ED5E6C" w:rsidRPr="00120FF4">
        <w:rPr>
          <w:rFonts w:ascii="Times New Roman" w:hAnsi="Times New Roman" w:cs="Times New Roman"/>
          <w:sz w:val="24"/>
          <w:szCs w:val="24"/>
        </w:rPr>
        <w:t xml:space="preserve">ubcomisión de Desarrollo </w:t>
      </w:r>
      <w:r w:rsidR="00D311E1" w:rsidRPr="00120FF4">
        <w:rPr>
          <w:rFonts w:ascii="Times New Roman" w:hAnsi="Times New Roman" w:cs="Times New Roman"/>
          <w:sz w:val="24"/>
          <w:szCs w:val="24"/>
        </w:rPr>
        <w:t>C</w:t>
      </w:r>
      <w:r w:rsidR="00ED5E6C" w:rsidRPr="00120FF4">
        <w:rPr>
          <w:rFonts w:ascii="Times New Roman" w:hAnsi="Times New Roman" w:cs="Times New Roman"/>
          <w:sz w:val="24"/>
          <w:szCs w:val="24"/>
        </w:rPr>
        <w:t xml:space="preserve">urricular de la carrera Interprete de </w:t>
      </w:r>
      <w:r w:rsidR="00D311E1" w:rsidRPr="00120FF4">
        <w:rPr>
          <w:rFonts w:ascii="Times New Roman" w:hAnsi="Times New Roman" w:cs="Times New Roman"/>
          <w:sz w:val="24"/>
          <w:szCs w:val="24"/>
        </w:rPr>
        <w:t>L</w:t>
      </w:r>
      <w:r w:rsidR="00ED5E6C" w:rsidRPr="00120FF4">
        <w:rPr>
          <w:rFonts w:ascii="Times New Roman" w:hAnsi="Times New Roman" w:cs="Times New Roman"/>
          <w:sz w:val="24"/>
          <w:szCs w:val="24"/>
        </w:rPr>
        <w:t>engua</w:t>
      </w:r>
      <w:r w:rsidR="00D311E1" w:rsidRPr="00120FF4">
        <w:rPr>
          <w:rFonts w:ascii="Times New Roman" w:hAnsi="Times New Roman" w:cs="Times New Roman"/>
          <w:sz w:val="24"/>
          <w:szCs w:val="24"/>
        </w:rPr>
        <w:t xml:space="preserve"> de Señas Hondureña</w:t>
      </w:r>
      <w:r w:rsidR="00D370B3" w:rsidRPr="00120FF4">
        <w:rPr>
          <w:rFonts w:ascii="Times New Roman" w:hAnsi="Times New Roman" w:cs="Times New Roman"/>
          <w:sz w:val="24"/>
          <w:szCs w:val="24"/>
        </w:rPr>
        <w:t>;</w:t>
      </w:r>
      <w:r w:rsidR="00D311E1" w:rsidRPr="00120FF4">
        <w:rPr>
          <w:rFonts w:ascii="Times New Roman" w:hAnsi="Times New Roman" w:cs="Times New Roman"/>
          <w:sz w:val="24"/>
          <w:szCs w:val="24"/>
        </w:rPr>
        <w:t xml:space="preserve"> y la Coordinadora de Desarrollo Curricular de la DAFT que asistió el rediseño</w:t>
      </w:r>
      <w:r w:rsidR="00D370B3" w:rsidRPr="00120FF4">
        <w:rPr>
          <w:rFonts w:ascii="Times New Roman" w:hAnsi="Times New Roman" w:cs="Times New Roman"/>
          <w:sz w:val="24"/>
          <w:szCs w:val="24"/>
        </w:rPr>
        <w:t xml:space="preserve"> de esta carrera</w:t>
      </w:r>
      <w:r w:rsidR="00D311E1" w:rsidRPr="00120FF4">
        <w:rPr>
          <w:rFonts w:ascii="Times New Roman" w:hAnsi="Times New Roman" w:cs="Times New Roman"/>
          <w:sz w:val="24"/>
          <w:szCs w:val="24"/>
        </w:rPr>
        <w:t>,</w:t>
      </w:r>
      <w:r w:rsidR="00ED5E6C" w:rsidRPr="00120FF4">
        <w:rPr>
          <w:rFonts w:ascii="Times New Roman" w:hAnsi="Times New Roman" w:cs="Times New Roman"/>
          <w:sz w:val="24"/>
          <w:szCs w:val="24"/>
        </w:rPr>
        <w:t xml:space="preserve"> quienes serán los responsables de acompañar técnicamente y dar seguimiento a los procesos que contempla la consultoría.</w:t>
      </w:r>
    </w:p>
    <w:p w14:paraId="77F30CAD" w14:textId="698EF950" w:rsidR="00ED5E6C" w:rsidRPr="00120FF4" w:rsidRDefault="00ED5E6C" w:rsidP="00D370B3">
      <w:pPr>
        <w:pStyle w:val="Prrafodelista"/>
        <w:numPr>
          <w:ilvl w:val="0"/>
          <w:numId w:val="29"/>
        </w:numPr>
        <w:tabs>
          <w:tab w:val="left" w:pos="2790"/>
        </w:tabs>
        <w:spacing w:after="0"/>
        <w:ind w:right="-425"/>
        <w:jc w:val="both"/>
        <w:rPr>
          <w:rFonts w:ascii="Times New Roman" w:hAnsi="Times New Roman" w:cs="Times New Roman"/>
          <w:sz w:val="24"/>
          <w:szCs w:val="24"/>
        </w:rPr>
      </w:pPr>
      <w:r w:rsidRPr="00120FF4">
        <w:rPr>
          <w:rFonts w:ascii="Times New Roman" w:hAnsi="Times New Roman" w:cs="Times New Roman"/>
          <w:sz w:val="24"/>
          <w:szCs w:val="24"/>
        </w:rPr>
        <w:t>El profesional contratado asegurará el cumplimiento de los p</w:t>
      </w:r>
      <w:r w:rsidR="008B620F" w:rsidRPr="00120FF4">
        <w:rPr>
          <w:rFonts w:ascii="Times New Roman" w:hAnsi="Times New Roman" w:cs="Times New Roman"/>
          <w:sz w:val="24"/>
          <w:szCs w:val="24"/>
        </w:rPr>
        <w:t>l</w:t>
      </w:r>
      <w:r w:rsidRPr="00120FF4">
        <w:rPr>
          <w:rFonts w:ascii="Times New Roman" w:hAnsi="Times New Roman" w:cs="Times New Roman"/>
          <w:sz w:val="24"/>
          <w:szCs w:val="24"/>
        </w:rPr>
        <w:t>azos y tiempos establecid</w:t>
      </w:r>
      <w:r w:rsidR="00D311E1" w:rsidRPr="00120FF4">
        <w:rPr>
          <w:rFonts w:ascii="Times New Roman" w:hAnsi="Times New Roman" w:cs="Times New Roman"/>
          <w:sz w:val="24"/>
          <w:szCs w:val="24"/>
        </w:rPr>
        <w:t>os</w:t>
      </w:r>
      <w:r w:rsidRPr="00120FF4">
        <w:rPr>
          <w:rFonts w:ascii="Times New Roman" w:hAnsi="Times New Roman" w:cs="Times New Roman"/>
          <w:sz w:val="24"/>
          <w:szCs w:val="24"/>
        </w:rPr>
        <w:t xml:space="preserve"> para la presentación de lo</w:t>
      </w:r>
      <w:r w:rsidR="00D311E1" w:rsidRPr="00120FF4">
        <w:rPr>
          <w:rFonts w:ascii="Times New Roman" w:hAnsi="Times New Roman" w:cs="Times New Roman"/>
          <w:sz w:val="24"/>
          <w:szCs w:val="24"/>
        </w:rPr>
        <w:t>s</w:t>
      </w:r>
      <w:r w:rsidRPr="00120FF4">
        <w:rPr>
          <w:rFonts w:ascii="Times New Roman" w:hAnsi="Times New Roman" w:cs="Times New Roman"/>
          <w:sz w:val="24"/>
          <w:szCs w:val="24"/>
        </w:rPr>
        <w:t xml:space="preserve"> productos definidos en los TDR; de igual manera la flexibilidad y apertura para aceptar recomendaciones y sugerencias del equipo contraparte de la Facultad de Humanidades y </w:t>
      </w:r>
      <w:r w:rsidR="00751B60" w:rsidRPr="00120FF4">
        <w:rPr>
          <w:rFonts w:ascii="Times New Roman" w:hAnsi="Times New Roman" w:cs="Times New Roman"/>
          <w:sz w:val="24"/>
          <w:szCs w:val="24"/>
        </w:rPr>
        <w:t>Artes</w:t>
      </w:r>
      <w:r w:rsidR="00D311E1" w:rsidRPr="00120FF4">
        <w:rPr>
          <w:rFonts w:ascii="Times New Roman" w:hAnsi="Times New Roman" w:cs="Times New Roman"/>
          <w:sz w:val="24"/>
          <w:szCs w:val="24"/>
        </w:rPr>
        <w:t xml:space="preserve"> y la DAFT</w:t>
      </w:r>
      <w:r w:rsidR="00751B60" w:rsidRPr="00120FF4">
        <w:rPr>
          <w:rFonts w:ascii="Times New Roman" w:hAnsi="Times New Roman" w:cs="Times New Roman"/>
          <w:sz w:val="24"/>
          <w:szCs w:val="24"/>
        </w:rPr>
        <w:t>,</w:t>
      </w:r>
      <w:r w:rsidRPr="00120FF4">
        <w:rPr>
          <w:rFonts w:ascii="Times New Roman" w:hAnsi="Times New Roman" w:cs="Times New Roman"/>
          <w:sz w:val="24"/>
          <w:szCs w:val="24"/>
        </w:rPr>
        <w:t xml:space="preserve"> a fin </w:t>
      </w:r>
      <w:r w:rsidR="00D311E1" w:rsidRPr="00120FF4">
        <w:rPr>
          <w:rFonts w:ascii="Times New Roman" w:hAnsi="Times New Roman" w:cs="Times New Roman"/>
          <w:sz w:val="24"/>
          <w:szCs w:val="24"/>
        </w:rPr>
        <w:t xml:space="preserve">de </w:t>
      </w:r>
      <w:r w:rsidRPr="00120FF4">
        <w:rPr>
          <w:rFonts w:ascii="Times New Roman" w:hAnsi="Times New Roman" w:cs="Times New Roman"/>
          <w:sz w:val="24"/>
          <w:szCs w:val="24"/>
        </w:rPr>
        <w:t xml:space="preserve">garantizar la calidad y pertinencia de los productos establecidos en el desarrollo de la </w:t>
      </w:r>
      <w:r w:rsidR="00751B60" w:rsidRPr="00120FF4">
        <w:rPr>
          <w:rFonts w:ascii="Times New Roman" w:hAnsi="Times New Roman" w:cs="Times New Roman"/>
          <w:sz w:val="24"/>
          <w:szCs w:val="24"/>
        </w:rPr>
        <w:t>consultoría</w:t>
      </w:r>
      <w:r w:rsidRPr="00120FF4">
        <w:rPr>
          <w:rFonts w:ascii="Times New Roman" w:hAnsi="Times New Roman" w:cs="Times New Roman"/>
          <w:sz w:val="24"/>
          <w:szCs w:val="24"/>
        </w:rPr>
        <w:t>.</w:t>
      </w:r>
    </w:p>
    <w:p w14:paraId="5BDB98A2" w14:textId="1D2E5DE0" w:rsidR="00ED5E6C" w:rsidRPr="00120FF4" w:rsidRDefault="00ED5E6C" w:rsidP="00D370B3">
      <w:pPr>
        <w:pStyle w:val="Prrafodelista"/>
        <w:numPr>
          <w:ilvl w:val="0"/>
          <w:numId w:val="29"/>
        </w:numPr>
        <w:tabs>
          <w:tab w:val="left" w:pos="2790"/>
        </w:tabs>
        <w:spacing w:after="0"/>
        <w:ind w:right="-425"/>
        <w:jc w:val="both"/>
        <w:rPr>
          <w:rFonts w:ascii="Times New Roman" w:hAnsi="Times New Roman" w:cs="Times New Roman"/>
          <w:sz w:val="24"/>
          <w:szCs w:val="24"/>
        </w:rPr>
      </w:pPr>
      <w:r w:rsidRPr="00120FF4">
        <w:rPr>
          <w:rFonts w:ascii="Times New Roman" w:hAnsi="Times New Roman" w:cs="Times New Roman"/>
          <w:sz w:val="24"/>
          <w:szCs w:val="24"/>
        </w:rPr>
        <w:lastRenderedPageBreak/>
        <w:t xml:space="preserve">Todos los productos elaborados y </w:t>
      </w:r>
      <w:r w:rsidR="00751B60" w:rsidRPr="00120FF4">
        <w:rPr>
          <w:rFonts w:ascii="Times New Roman" w:hAnsi="Times New Roman" w:cs="Times New Roman"/>
          <w:sz w:val="24"/>
          <w:szCs w:val="24"/>
        </w:rPr>
        <w:t>producidos</w:t>
      </w:r>
      <w:r w:rsidRPr="00120FF4">
        <w:rPr>
          <w:rFonts w:ascii="Times New Roman" w:hAnsi="Times New Roman" w:cs="Times New Roman"/>
          <w:sz w:val="24"/>
          <w:szCs w:val="24"/>
        </w:rPr>
        <w:t xml:space="preserve"> en el desarr</w:t>
      </w:r>
      <w:r w:rsidR="00751B60" w:rsidRPr="00120FF4">
        <w:rPr>
          <w:rFonts w:ascii="Times New Roman" w:hAnsi="Times New Roman" w:cs="Times New Roman"/>
          <w:sz w:val="24"/>
          <w:szCs w:val="24"/>
        </w:rPr>
        <w:t>ollo</w:t>
      </w:r>
      <w:r w:rsidRPr="00120FF4">
        <w:rPr>
          <w:rFonts w:ascii="Times New Roman" w:hAnsi="Times New Roman" w:cs="Times New Roman"/>
          <w:sz w:val="24"/>
          <w:szCs w:val="24"/>
        </w:rPr>
        <w:t xml:space="preserve"> de esta consult</w:t>
      </w:r>
      <w:r w:rsidR="00751B60" w:rsidRPr="00120FF4">
        <w:rPr>
          <w:rFonts w:ascii="Times New Roman" w:hAnsi="Times New Roman" w:cs="Times New Roman"/>
          <w:sz w:val="24"/>
          <w:szCs w:val="24"/>
        </w:rPr>
        <w:t>oría</w:t>
      </w:r>
      <w:r w:rsidRPr="00120FF4">
        <w:rPr>
          <w:rFonts w:ascii="Times New Roman" w:hAnsi="Times New Roman" w:cs="Times New Roman"/>
          <w:sz w:val="24"/>
          <w:szCs w:val="24"/>
        </w:rPr>
        <w:t xml:space="preserve"> son propiedad e</w:t>
      </w:r>
      <w:r w:rsidR="00751B60" w:rsidRPr="00120FF4">
        <w:rPr>
          <w:rFonts w:ascii="Times New Roman" w:hAnsi="Times New Roman" w:cs="Times New Roman"/>
          <w:sz w:val="24"/>
          <w:szCs w:val="24"/>
        </w:rPr>
        <w:t>x</w:t>
      </w:r>
      <w:r w:rsidRPr="00120FF4">
        <w:rPr>
          <w:rFonts w:ascii="Times New Roman" w:hAnsi="Times New Roman" w:cs="Times New Roman"/>
          <w:sz w:val="24"/>
          <w:szCs w:val="24"/>
        </w:rPr>
        <w:t xml:space="preserve">clusiva de </w:t>
      </w:r>
      <w:r w:rsidR="00751B60" w:rsidRPr="00120FF4">
        <w:rPr>
          <w:rFonts w:ascii="Times New Roman" w:hAnsi="Times New Roman" w:cs="Times New Roman"/>
          <w:sz w:val="24"/>
          <w:szCs w:val="24"/>
        </w:rPr>
        <w:t>U</w:t>
      </w:r>
      <w:r w:rsidRPr="00120FF4">
        <w:rPr>
          <w:rFonts w:ascii="Times New Roman" w:hAnsi="Times New Roman" w:cs="Times New Roman"/>
          <w:sz w:val="24"/>
          <w:szCs w:val="24"/>
        </w:rPr>
        <w:t xml:space="preserve">niversidad </w:t>
      </w:r>
      <w:r w:rsidR="00751B60" w:rsidRPr="00120FF4">
        <w:rPr>
          <w:rFonts w:ascii="Times New Roman" w:hAnsi="Times New Roman" w:cs="Times New Roman"/>
          <w:sz w:val="24"/>
          <w:szCs w:val="24"/>
        </w:rPr>
        <w:t>N</w:t>
      </w:r>
      <w:r w:rsidRPr="00120FF4">
        <w:rPr>
          <w:rFonts w:ascii="Times New Roman" w:hAnsi="Times New Roman" w:cs="Times New Roman"/>
          <w:sz w:val="24"/>
          <w:szCs w:val="24"/>
        </w:rPr>
        <w:t>acional</w:t>
      </w:r>
      <w:r w:rsidR="00751B60" w:rsidRPr="00120FF4">
        <w:rPr>
          <w:rFonts w:ascii="Times New Roman" w:hAnsi="Times New Roman" w:cs="Times New Roman"/>
          <w:sz w:val="24"/>
          <w:szCs w:val="24"/>
        </w:rPr>
        <w:t xml:space="preserve"> Autónoma</w:t>
      </w:r>
      <w:r w:rsidRPr="00120FF4">
        <w:rPr>
          <w:rFonts w:ascii="Times New Roman" w:hAnsi="Times New Roman" w:cs="Times New Roman"/>
          <w:sz w:val="24"/>
          <w:szCs w:val="24"/>
        </w:rPr>
        <w:t xml:space="preserve"> de</w:t>
      </w:r>
      <w:r w:rsidR="00751B60" w:rsidRPr="00120FF4">
        <w:rPr>
          <w:rFonts w:ascii="Times New Roman" w:hAnsi="Times New Roman" w:cs="Times New Roman"/>
          <w:sz w:val="24"/>
          <w:szCs w:val="24"/>
        </w:rPr>
        <w:t xml:space="preserve"> H</w:t>
      </w:r>
      <w:r w:rsidRPr="00120FF4">
        <w:rPr>
          <w:rFonts w:ascii="Times New Roman" w:hAnsi="Times New Roman" w:cs="Times New Roman"/>
          <w:sz w:val="24"/>
          <w:szCs w:val="24"/>
        </w:rPr>
        <w:t>onduras y no pueden ser comercializados</w:t>
      </w:r>
      <w:r w:rsidR="00855008" w:rsidRPr="00120FF4">
        <w:rPr>
          <w:rFonts w:ascii="Times New Roman" w:hAnsi="Times New Roman" w:cs="Times New Roman"/>
          <w:sz w:val="24"/>
          <w:szCs w:val="24"/>
        </w:rPr>
        <w:t>.</w:t>
      </w:r>
    </w:p>
    <w:p w14:paraId="76F299F0" w14:textId="50D7C29A" w:rsidR="00ED5E6C" w:rsidRPr="00120FF4" w:rsidRDefault="00ED5E6C" w:rsidP="00D370B3">
      <w:pPr>
        <w:pStyle w:val="Prrafodelista"/>
        <w:numPr>
          <w:ilvl w:val="0"/>
          <w:numId w:val="29"/>
        </w:numPr>
        <w:tabs>
          <w:tab w:val="left" w:pos="2790"/>
        </w:tabs>
        <w:spacing w:after="0"/>
        <w:ind w:right="-425"/>
        <w:jc w:val="both"/>
        <w:rPr>
          <w:rFonts w:ascii="Times New Roman" w:hAnsi="Times New Roman" w:cs="Times New Roman"/>
          <w:sz w:val="24"/>
          <w:szCs w:val="24"/>
        </w:rPr>
      </w:pPr>
      <w:r w:rsidRPr="00120FF4">
        <w:rPr>
          <w:rFonts w:ascii="Times New Roman" w:hAnsi="Times New Roman" w:cs="Times New Roman"/>
          <w:sz w:val="24"/>
          <w:szCs w:val="24"/>
        </w:rPr>
        <w:t>El profesional contratado para el desarrollo de la consultoría deberá contar con lo</w:t>
      </w:r>
      <w:r w:rsidR="00751B60" w:rsidRPr="00120FF4">
        <w:rPr>
          <w:rFonts w:ascii="Times New Roman" w:hAnsi="Times New Roman" w:cs="Times New Roman"/>
          <w:sz w:val="24"/>
          <w:szCs w:val="24"/>
        </w:rPr>
        <w:t>s</w:t>
      </w:r>
      <w:r w:rsidRPr="00120FF4">
        <w:rPr>
          <w:rFonts w:ascii="Times New Roman" w:hAnsi="Times New Roman" w:cs="Times New Roman"/>
          <w:sz w:val="24"/>
          <w:szCs w:val="24"/>
        </w:rPr>
        <w:t xml:space="preserve"> recursos tecnológicos, materiales y para la movilización en el</w:t>
      </w:r>
      <w:r w:rsidR="00751B60" w:rsidRPr="00120FF4">
        <w:rPr>
          <w:rFonts w:ascii="Times New Roman" w:hAnsi="Times New Roman" w:cs="Times New Roman"/>
          <w:sz w:val="24"/>
          <w:szCs w:val="24"/>
        </w:rPr>
        <w:t xml:space="preserve"> d</w:t>
      </w:r>
      <w:r w:rsidRPr="00120FF4">
        <w:rPr>
          <w:rFonts w:ascii="Times New Roman" w:hAnsi="Times New Roman" w:cs="Times New Roman"/>
          <w:sz w:val="24"/>
          <w:szCs w:val="24"/>
        </w:rPr>
        <w:t>esarr</w:t>
      </w:r>
      <w:r w:rsidR="00751B60" w:rsidRPr="00120FF4">
        <w:rPr>
          <w:rFonts w:ascii="Times New Roman" w:hAnsi="Times New Roman" w:cs="Times New Roman"/>
          <w:sz w:val="24"/>
          <w:szCs w:val="24"/>
        </w:rPr>
        <w:t>o</w:t>
      </w:r>
      <w:r w:rsidRPr="00120FF4">
        <w:rPr>
          <w:rFonts w:ascii="Times New Roman" w:hAnsi="Times New Roman" w:cs="Times New Roman"/>
          <w:sz w:val="24"/>
          <w:szCs w:val="24"/>
        </w:rPr>
        <w:t>llo de las diferentes actividades.</w:t>
      </w:r>
    </w:p>
    <w:p w14:paraId="799E5434" w14:textId="77777777" w:rsidR="00AF481C" w:rsidRPr="00120FF4" w:rsidRDefault="00AF481C" w:rsidP="003C72D9">
      <w:pPr>
        <w:tabs>
          <w:tab w:val="left" w:pos="2790"/>
        </w:tabs>
        <w:ind w:right="-427"/>
        <w:jc w:val="both"/>
        <w:rPr>
          <w:rFonts w:ascii="Times New Roman" w:hAnsi="Times New Roman" w:cs="Times New Roman"/>
          <w:b/>
          <w:sz w:val="24"/>
          <w:szCs w:val="24"/>
        </w:rPr>
      </w:pPr>
    </w:p>
    <w:p w14:paraId="4FD482DA" w14:textId="61FE0EF7" w:rsidR="00790E86" w:rsidRPr="00120FF4" w:rsidRDefault="008733D0" w:rsidP="00D370B3">
      <w:pPr>
        <w:pStyle w:val="Prrafodelista"/>
        <w:numPr>
          <w:ilvl w:val="0"/>
          <w:numId w:val="25"/>
        </w:numPr>
        <w:tabs>
          <w:tab w:val="left" w:pos="2790"/>
        </w:tabs>
        <w:ind w:right="-427"/>
        <w:jc w:val="both"/>
        <w:rPr>
          <w:rFonts w:ascii="Times New Roman" w:hAnsi="Times New Roman" w:cs="Times New Roman"/>
          <w:b/>
          <w:sz w:val="24"/>
          <w:szCs w:val="24"/>
        </w:rPr>
      </w:pPr>
      <w:r w:rsidRPr="00120FF4">
        <w:rPr>
          <w:rFonts w:ascii="Times New Roman" w:hAnsi="Times New Roman" w:cs="Times New Roman"/>
          <w:b/>
          <w:sz w:val="24"/>
          <w:szCs w:val="24"/>
        </w:rPr>
        <w:t>ACTIVIDADES DE LA CONSULTORÍA</w:t>
      </w:r>
    </w:p>
    <w:p w14:paraId="6A90FF7B" w14:textId="77777777" w:rsidR="00D370B3" w:rsidRPr="00120FF4" w:rsidRDefault="00D370B3" w:rsidP="00D370B3">
      <w:pPr>
        <w:pStyle w:val="Prrafodelista"/>
        <w:tabs>
          <w:tab w:val="left" w:pos="2790"/>
        </w:tabs>
        <w:ind w:left="1080" w:right="-427"/>
        <w:jc w:val="both"/>
        <w:rPr>
          <w:rFonts w:ascii="Times New Roman" w:hAnsi="Times New Roman" w:cs="Times New Roman"/>
          <w:b/>
          <w:sz w:val="24"/>
          <w:szCs w:val="24"/>
        </w:rPr>
      </w:pPr>
    </w:p>
    <w:p w14:paraId="704257AC" w14:textId="30F7E010" w:rsidR="0060760D" w:rsidRPr="00120FF4" w:rsidRDefault="0060760D" w:rsidP="002E1346">
      <w:pPr>
        <w:pStyle w:val="Prrafodelista"/>
        <w:numPr>
          <w:ilvl w:val="0"/>
          <w:numId w:val="30"/>
        </w:numPr>
        <w:tabs>
          <w:tab w:val="left" w:pos="2790"/>
        </w:tabs>
        <w:spacing w:after="0"/>
        <w:ind w:left="709" w:right="-427" w:hanging="349"/>
        <w:jc w:val="both"/>
        <w:rPr>
          <w:rFonts w:ascii="Times New Roman" w:hAnsi="Times New Roman" w:cs="Times New Roman"/>
          <w:sz w:val="24"/>
          <w:szCs w:val="24"/>
        </w:rPr>
      </w:pPr>
      <w:r w:rsidRPr="00120FF4">
        <w:rPr>
          <w:rFonts w:ascii="Times New Roman" w:hAnsi="Times New Roman" w:cs="Times New Roman"/>
          <w:sz w:val="24"/>
          <w:szCs w:val="24"/>
        </w:rPr>
        <w:t xml:space="preserve">Presentar el Plan de Trabajo ajustado para el desarrollo de la consultoría, al equipo técnico contraparte para su </w:t>
      </w:r>
      <w:r w:rsidR="00711278" w:rsidRPr="00120FF4">
        <w:rPr>
          <w:rFonts w:ascii="Times New Roman" w:hAnsi="Times New Roman" w:cs="Times New Roman"/>
          <w:sz w:val="24"/>
          <w:szCs w:val="24"/>
        </w:rPr>
        <w:t xml:space="preserve">revisión y ajustes. </w:t>
      </w:r>
    </w:p>
    <w:p w14:paraId="216C594E" w14:textId="57A6109C" w:rsidR="003C72D9" w:rsidRPr="00120FF4" w:rsidRDefault="0060760D" w:rsidP="002E1346">
      <w:pPr>
        <w:pStyle w:val="Prrafodelista"/>
        <w:numPr>
          <w:ilvl w:val="0"/>
          <w:numId w:val="30"/>
        </w:numPr>
        <w:tabs>
          <w:tab w:val="left" w:pos="2790"/>
        </w:tabs>
        <w:spacing w:after="0"/>
        <w:ind w:left="709" w:right="-427" w:hanging="349"/>
        <w:jc w:val="both"/>
        <w:rPr>
          <w:rFonts w:ascii="Times New Roman" w:hAnsi="Times New Roman" w:cs="Times New Roman"/>
          <w:sz w:val="24"/>
          <w:szCs w:val="24"/>
        </w:rPr>
      </w:pPr>
      <w:r w:rsidRPr="00120FF4">
        <w:rPr>
          <w:rFonts w:ascii="Times New Roman" w:hAnsi="Times New Roman" w:cs="Times New Roman"/>
          <w:sz w:val="24"/>
          <w:szCs w:val="24"/>
        </w:rPr>
        <w:t>Agendar y participar en reuniones programadas y eventuales con el equipo contraparte, para el seguimiento, acompañamiento y presentación de avances y resultados en el desarrollo de las diferentes actividades y procesos establecidos en los TDR</w:t>
      </w:r>
      <w:r w:rsidR="003C72D9" w:rsidRPr="00120FF4">
        <w:rPr>
          <w:rFonts w:ascii="Times New Roman" w:hAnsi="Times New Roman" w:cs="Times New Roman"/>
          <w:sz w:val="24"/>
          <w:szCs w:val="24"/>
        </w:rPr>
        <w:t>.</w:t>
      </w:r>
    </w:p>
    <w:p w14:paraId="0FD219C7" w14:textId="371D26F7" w:rsidR="008733D0" w:rsidRPr="00120FF4" w:rsidRDefault="008733D0" w:rsidP="002E1346">
      <w:pPr>
        <w:pStyle w:val="Prrafodelista"/>
        <w:numPr>
          <w:ilvl w:val="0"/>
          <w:numId w:val="30"/>
        </w:numPr>
        <w:tabs>
          <w:tab w:val="left" w:pos="2790"/>
        </w:tabs>
        <w:spacing w:after="0"/>
        <w:ind w:left="709" w:right="-427" w:hanging="349"/>
        <w:jc w:val="both"/>
        <w:rPr>
          <w:rFonts w:ascii="Times New Roman" w:hAnsi="Times New Roman" w:cs="Times New Roman"/>
          <w:sz w:val="24"/>
          <w:szCs w:val="24"/>
        </w:rPr>
      </w:pPr>
      <w:r w:rsidRPr="00120FF4">
        <w:rPr>
          <w:rFonts w:ascii="Times New Roman" w:hAnsi="Times New Roman" w:cs="Times New Roman"/>
          <w:sz w:val="24"/>
          <w:szCs w:val="24"/>
        </w:rPr>
        <w:t>Presentar informe técnico parcial del avance al equipo técnico contraparte, que permita hacer ajustes y proponer acciones para la mejora de los diferentes procesos de forma oportuna</w:t>
      </w:r>
    </w:p>
    <w:p w14:paraId="12F1F73C" w14:textId="2467BC1D" w:rsidR="008733D0" w:rsidRPr="00120FF4" w:rsidRDefault="008733D0" w:rsidP="002E1346">
      <w:pPr>
        <w:pStyle w:val="Prrafodelista"/>
        <w:numPr>
          <w:ilvl w:val="0"/>
          <w:numId w:val="30"/>
        </w:numPr>
        <w:tabs>
          <w:tab w:val="left" w:pos="2790"/>
        </w:tabs>
        <w:spacing w:after="0"/>
        <w:ind w:left="709" w:right="-427" w:hanging="349"/>
        <w:jc w:val="both"/>
        <w:rPr>
          <w:rFonts w:ascii="Times New Roman" w:hAnsi="Times New Roman" w:cs="Times New Roman"/>
          <w:sz w:val="24"/>
          <w:szCs w:val="24"/>
        </w:rPr>
      </w:pPr>
      <w:r w:rsidRPr="00120FF4">
        <w:rPr>
          <w:rFonts w:ascii="Times New Roman" w:hAnsi="Times New Roman" w:cs="Times New Roman"/>
          <w:sz w:val="24"/>
          <w:szCs w:val="24"/>
        </w:rPr>
        <w:t>Presentar los materiales técnicos y que estos sean aprobados en su contenido y formato por el equipo técnico contraparte.</w:t>
      </w:r>
    </w:p>
    <w:p w14:paraId="3E5C87C4" w14:textId="2C273488" w:rsidR="003C72D9" w:rsidRPr="00120FF4" w:rsidRDefault="003C72D9" w:rsidP="002E1346">
      <w:pPr>
        <w:pStyle w:val="Prrafodelista"/>
        <w:numPr>
          <w:ilvl w:val="0"/>
          <w:numId w:val="30"/>
        </w:numPr>
        <w:tabs>
          <w:tab w:val="left" w:pos="2790"/>
        </w:tabs>
        <w:spacing w:after="0"/>
        <w:ind w:left="709" w:right="-427" w:hanging="349"/>
        <w:jc w:val="both"/>
        <w:rPr>
          <w:rFonts w:ascii="Times New Roman" w:hAnsi="Times New Roman" w:cs="Times New Roman"/>
          <w:sz w:val="24"/>
          <w:szCs w:val="24"/>
        </w:rPr>
      </w:pPr>
      <w:r w:rsidRPr="00120FF4">
        <w:rPr>
          <w:rFonts w:ascii="Times New Roman" w:hAnsi="Times New Roman" w:cs="Times New Roman"/>
          <w:sz w:val="24"/>
          <w:szCs w:val="24"/>
        </w:rPr>
        <w:t xml:space="preserve">Presentar informe técnico final al equipo </w:t>
      </w:r>
      <w:r w:rsidR="008733D0" w:rsidRPr="00120FF4">
        <w:rPr>
          <w:rFonts w:ascii="Times New Roman" w:hAnsi="Times New Roman" w:cs="Times New Roman"/>
          <w:sz w:val="24"/>
          <w:szCs w:val="24"/>
        </w:rPr>
        <w:t>técnico</w:t>
      </w:r>
      <w:r w:rsidRPr="00120FF4">
        <w:rPr>
          <w:rFonts w:ascii="Times New Roman" w:hAnsi="Times New Roman" w:cs="Times New Roman"/>
          <w:sz w:val="24"/>
          <w:szCs w:val="24"/>
        </w:rPr>
        <w:t xml:space="preserve"> contraparte, de la ejecución de la </w:t>
      </w:r>
      <w:r w:rsidR="008733D0" w:rsidRPr="00120FF4">
        <w:rPr>
          <w:rFonts w:ascii="Times New Roman" w:hAnsi="Times New Roman" w:cs="Times New Roman"/>
          <w:sz w:val="24"/>
          <w:szCs w:val="24"/>
        </w:rPr>
        <w:t>consultoría</w:t>
      </w:r>
      <w:r w:rsidRPr="00120FF4">
        <w:rPr>
          <w:rFonts w:ascii="Times New Roman" w:hAnsi="Times New Roman" w:cs="Times New Roman"/>
          <w:sz w:val="24"/>
          <w:szCs w:val="24"/>
        </w:rPr>
        <w:t xml:space="preserve">, que </w:t>
      </w:r>
      <w:r w:rsidR="008733D0" w:rsidRPr="00120FF4">
        <w:rPr>
          <w:rFonts w:ascii="Times New Roman" w:hAnsi="Times New Roman" w:cs="Times New Roman"/>
          <w:sz w:val="24"/>
          <w:szCs w:val="24"/>
        </w:rPr>
        <w:t>incluya</w:t>
      </w:r>
      <w:r w:rsidRPr="00120FF4">
        <w:rPr>
          <w:rFonts w:ascii="Times New Roman" w:hAnsi="Times New Roman" w:cs="Times New Roman"/>
          <w:sz w:val="24"/>
          <w:szCs w:val="24"/>
        </w:rPr>
        <w:t xml:space="preserve"> la descripción de las acciones realizadas durante la elaboración de los Manuales y </w:t>
      </w:r>
      <w:r w:rsidR="008733D0" w:rsidRPr="00120FF4">
        <w:rPr>
          <w:rFonts w:ascii="Times New Roman" w:hAnsi="Times New Roman" w:cs="Times New Roman"/>
          <w:sz w:val="24"/>
          <w:szCs w:val="24"/>
        </w:rPr>
        <w:t>C</w:t>
      </w:r>
      <w:r w:rsidRPr="00120FF4">
        <w:rPr>
          <w:rFonts w:ascii="Times New Roman" w:hAnsi="Times New Roman" w:cs="Times New Roman"/>
          <w:sz w:val="24"/>
          <w:szCs w:val="24"/>
        </w:rPr>
        <w:t>ompendios</w:t>
      </w:r>
      <w:r w:rsidR="008733D0" w:rsidRPr="00120FF4">
        <w:rPr>
          <w:rFonts w:ascii="Times New Roman" w:hAnsi="Times New Roman" w:cs="Times New Roman"/>
          <w:sz w:val="24"/>
          <w:szCs w:val="24"/>
        </w:rPr>
        <w:t>.</w:t>
      </w:r>
    </w:p>
    <w:p w14:paraId="5E99B4C1" w14:textId="49F1A9C5" w:rsidR="008733D0" w:rsidRPr="00120FF4" w:rsidRDefault="008733D0" w:rsidP="002E1346">
      <w:pPr>
        <w:pStyle w:val="Prrafodelista"/>
        <w:numPr>
          <w:ilvl w:val="0"/>
          <w:numId w:val="30"/>
        </w:numPr>
        <w:tabs>
          <w:tab w:val="left" w:pos="2790"/>
        </w:tabs>
        <w:spacing w:after="0"/>
        <w:ind w:left="709" w:right="-427" w:hanging="349"/>
        <w:jc w:val="both"/>
        <w:rPr>
          <w:rFonts w:ascii="Times New Roman" w:hAnsi="Times New Roman" w:cs="Times New Roman"/>
          <w:sz w:val="24"/>
          <w:szCs w:val="24"/>
        </w:rPr>
      </w:pPr>
      <w:r w:rsidRPr="00120FF4">
        <w:rPr>
          <w:rFonts w:ascii="Times New Roman" w:hAnsi="Times New Roman" w:cs="Times New Roman"/>
          <w:sz w:val="24"/>
          <w:szCs w:val="24"/>
        </w:rPr>
        <w:t xml:space="preserve">Validación de la propuesta </w:t>
      </w:r>
    </w:p>
    <w:p w14:paraId="37076330" w14:textId="538516CC" w:rsidR="008733D0" w:rsidRPr="00120FF4" w:rsidRDefault="008733D0" w:rsidP="002E1346">
      <w:pPr>
        <w:pStyle w:val="Prrafodelista"/>
        <w:numPr>
          <w:ilvl w:val="0"/>
          <w:numId w:val="30"/>
        </w:numPr>
        <w:tabs>
          <w:tab w:val="left" w:pos="2790"/>
        </w:tabs>
        <w:spacing w:after="0"/>
        <w:ind w:left="709" w:right="-427" w:hanging="349"/>
        <w:jc w:val="both"/>
        <w:rPr>
          <w:rFonts w:ascii="Times New Roman" w:hAnsi="Times New Roman" w:cs="Times New Roman"/>
          <w:sz w:val="24"/>
          <w:szCs w:val="24"/>
        </w:rPr>
      </w:pPr>
      <w:r w:rsidRPr="00120FF4">
        <w:rPr>
          <w:rFonts w:ascii="Times New Roman" w:hAnsi="Times New Roman" w:cs="Times New Roman"/>
          <w:sz w:val="24"/>
          <w:szCs w:val="24"/>
        </w:rPr>
        <w:t>Repr</w:t>
      </w:r>
      <w:r w:rsidR="009C08D1" w:rsidRPr="00120FF4">
        <w:rPr>
          <w:rFonts w:ascii="Times New Roman" w:hAnsi="Times New Roman" w:cs="Times New Roman"/>
          <w:sz w:val="24"/>
          <w:szCs w:val="24"/>
        </w:rPr>
        <w:t>o</w:t>
      </w:r>
      <w:r w:rsidRPr="00120FF4">
        <w:rPr>
          <w:rFonts w:ascii="Times New Roman" w:hAnsi="Times New Roman" w:cs="Times New Roman"/>
          <w:sz w:val="24"/>
          <w:szCs w:val="24"/>
        </w:rPr>
        <w:t>ducción de materiales y presentación con el equipo contraparte</w:t>
      </w:r>
    </w:p>
    <w:p w14:paraId="6C3DB7FD" w14:textId="0B3D4C49" w:rsidR="009C08D1" w:rsidRPr="00120FF4" w:rsidRDefault="009C08D1" w:rsidP="002E1346">
      <w:pPr>
        <w:pStyle w:val="Prrafodelista"/>
        <w:numPr>
          <w:ilvl w:val="0"/>
          <w:numId w:val="30"/>
        </w:numPr>
        <w:tabs>
          <w:tab w:val="left" w:pos="2790"/>
        </w:tabs>
        <w:spacing w:after="0"/>
        <w:ind w:left="709" w:right="-425" w:hanging="349"/>
        <w:jc w:val="both"/>
        <w:rPr>
          <w:rFonts w:ascii="Times New Roman" w:hAnsi="Times New Roman" w:cs="Times New Roman"/>
          <w:sz w:val="24"/>
          <w:szCs w:val="24"/>
        </w:rPr>
      </w:pPr>
      <w:r w:rsidRPr="00120FF4">
        <w:rPr>
          <w:rFonts w:ascii="Times New Roman" w:hAnsi="Times New Roman" w:cs="Times New Roman"/>
          <w:sz w:val="24"/>
          <w:szCs w:val="24"/>
        </w:rPr>
        <w:t>Elaboración de informe técnico de la consultoría</w:t>
      </w:r>
    </w:p>
    <w:p w14:paraId="3FC74DD3" w14:textId="77777777" w:rsidR="004418E0" w:rsidRPr="00120FF4" w:rsidRDefault="004418E0" w:rsidP="004418E0">
      <w:pPr>
        <w:pStyle w:val="Prrafodelista"/>
        <w:rPr>
          <w:rFonts w:ascii="Times New Roman" w:hAnsi="Times New Roman" w:cs="Times New Roman"/>
          <w:sz w:val="24"/>
          <w:szCs w:val="24"/>
        </w:rPr>
      </w:pPr>
    </w:p>
    <w:p w14:paraId="49A45114" w14:textId="77777777" w:rsidR="004418E0" w:rsidRPr="00120FF4" w:rsidRDefault="004418E0" w:rsidP="004418E0">
      <w:pPr>
        <w:pStyle w:val="Prrafodelista"/>
        <w:tabs>
          <w:tab w:val="left" w:pos="2790"/>
        </w:tabs>
        <w:spacing w:after="0"/>
        <w:ind w:left="709" w:right="-425"/>
        <w:jc w:val="both"/>
        <w:rPr>
          <w:rFonts w:ascii="Times New Roman" w:hAnsi="Times New Roman" w:cs="Times New Roman"/>
          <w:sz w:val="24"/>
          <w:szCs w:val="24"/>
        </w:rPr>
      </w:pPr>
    </w:p>
    <w:p w14:paraId="65D720DC" w14:textId="77777777" w:rsidR="0000159A" w:rsidRPr="00120FF4" w:rsidRDefault="0000159A" w:rsidP="0000159A">
      <w:pPr>
        <w:tabs>
          <w:tab w:val="left" w:pos="2790"/>
        </w:tabs>
        <w:spacing w:after="0"/>
        <w:ind w:right="-425"/>
        <w:rPr>
          <w:rFonts w:ascii="Times New Roman" w:hAnsi="Times New Roman" w:cs="Times New Roman"/>
          <w:sz w:val="24"/>
          <w:szCs w:val="24"/>
        </w:rPr>
      </w:pPr>
    </w:p>
    <w:p w14:paraId="3E081998" w14:textId="6E075887" w:rsidR="00790E86" w:rsidRPr="00120FF4" w:rsidRDefault="00790E86" w:rsidP="004C3C4E">
      <w:pPr>
        <w:pStyle w:val="Prrafodelista"/>
        <w:numPr>
          <w:ilvl w:val="0"/>
          <w:numId w:val="25"/>
        </w:numPr>
        <w:tabs>
          <w:tab w:val="left" w:pos="2790"/>
        </w:tabs>
        <w:spacing w:after="0"/>
        <w:ind w:right="-425"/>
        <w:rPr>
          <w:rFonts w:ascii="Times New Roman" w:hAnsi="Times New Roman" w:cs="Times New Roman"/>
          <w:b/>
          <w:sz w:val="24"/>
          <w:szCs w:val="24"/>
        </w:rPr>
      </w:pPr>
      <w:r w:rsidRPr="00120FF4">
        <w:rPr>
          <w:rFonts w:ascii="Times New Roman" w:hAnsi="Times New Roman" w:cs="Times New Roman"/>
          <w:b/>
          <w:sz w:val="24"/>
          <w:szCs w:val="24"/>
        </w:rPr>
        <w:t>PRODUCTOS ESPERADOS DE LA CONSULTOR</w:t>
      </w:r>
      <w:r w:rsidR="000029B3" w:rsidRPr="00120FF4">
        <w:rPr>
          <w:rFonts w:ascii="Times New Roman" w:hAnsi="Times New Roman" w:cs="Times New Roman"/>
          <w:b/>
          <w:sz w:val="24"/>
          <w:szCs w:val="24"/>
        </w:rPr>
        <w:t>Í</w:t>
      </w:r>
      <w:r w:rsidRPr="00120FF4">
        <w:rPr>
          <w:rFonts w:ascii="Times New Roman" w:hAnsi="Times New Roman" w:cs="Times New Roman"/>
          <w:b/>
          <w:sz w:val="24"/>
          <w:szCs w:val="24"/>
        </w:rPr>
        <w:t>A</w:t>
      </w:r>
    </w:p>
    <w:p w14:paraId="2ADC15CD" w14:textId="77777777" w:rsidR="004C3C4E" w:rsidRPr="00120FF4" w:rsidRDefault="004C3C4E" w:rsidP="004C3C4E">
      <w:pPr>
        <w:pStyle w:val="Prrafodelista"/>
        <w:tabs>
          <w:tab w:val="left" w:pos="2790"/>
        </w:tabs>
        <w:spacing w:after="0"/>
        <w:ind w:left="1080" w:right="-425"/>
        <w:rPr>
          <w:rFonts w:ascii="Times New Roman" w:hAnsi="Times New Roman" w:cs="Times New Roman"/>
          <w:b/>
          <w:sz w:val="24"/>
          <w:szCs w:val="24"/>
        </w:rPr>
      </w:pPr>
    </w:p>
    <w:p w14:paraId="329E339E" w14:textId="43CEA8AD" w:rsidR="009C08D1" w:rsidRPr="00120FF4" w:rsidRDefault="009C08D1" w:rsidP="00C56B11">
      <w:pPr>
        <w:pStyle w:val="Prrafodelista"/>
        <w:numPr>
          <w:ilvl w:val="0"/>
          <w:numId w:val="24"/>
        </w:numPr>
        <w:spacing w:after="0" w:line="240" w:lineRule="auto"/>
        <w:jc w:val="both"/>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Compendio de LESHO I</w:t>
      </w:r>
    </w:p>
    <w:p w14:paraId="05DB2B6F" w14:textId="6B335E19" w:rsidR="00790E86" w:rsidRPr="00120FF4" w:rsidRDefault="009C08D1" w:rsidP="00C56B11">
      <w:pPr>
        <w:pStyle w:val="Prrafodelista"/>
        <w:numPr>
          <w:ilvl w:val="0"/>
          <w:numId w:val="24"/>
        </w:numPr>
        <w:tabs>
          <w:tab w:val="left" w:pos="2790"/>
        </w:tabs>
        <w:spacing w:after="0" w:line="240" w:lineRule="auto"/>
        <w:ind w:right="-427"/>
        <w:jc w:val="both"/>
        <w:rPr>
          <w:rFonts w:ascii="Times New Roman" w:hAnsi="Times New Roman" w:cs="Times New Roman"/>
          <w:sz w:val="24"/>
          <w:szCs w:val="24"/>
        </w:rPr>
      </w:pPr>
      <w:r w:rsidRPr="00120FF4">
        <w:rPr>
          <w:rFonts w:ascii="Times New Roman" w:eastAsia="Times New Roman" w:hAnsi="Times New Roman" w:cs="Times New Roman"/>
          <w:sz w:val="24"/>
          <w:szCs w:val="24"/>
        </w:rPr>
        <w:t>Manual de Tareas LESHO I</w:t>
      </w:r>
    </w:p>
    <w:p w14:paraId="6961F7F3" w14:textId="449F20CB" w:rsidR="009C08D1" w:rsidRPr="00120FF4" w:rsidRDefault="009C08D1" w:rsidP="00C56B11">
      <w:pPr>
        <w:pStyle w:val="Prrafodelista"/>
        <w:numPr>
          <w:ilvl w:val="0"/>
          <w:numId w:val="24"/>
        </w:numPr>
        <w:spacing w:after="0" w:line="240" w:lineRule="auto"/>
        <w:jc w:val="both"/>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Manual de Asignaciones del Taller de LESHO I</w:t>
      </w:r>
    </w:p>
    <w:p w14:paraId="6E72033C" w14:textId="27B9D5B4" w:rsidR="009C08D1" w:rsidRPr="00120FF4" w:rsidRDefault="009C08D1" w:rsidP="00C56B11">
      <w:pPr>
        <w:pStyle w:val="Prrafodelista"/>
        <w:numPr>
          <w:ilvl w:val="0"/>
          <w:numId w:val="24"/>
        </w:numPr>
        <w:spacing w:after="0" w:line="240" w:lineRule="auto"/>
        <w:jc w:val="both"/>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 xml:space="preserve">Compendio para el Espacio de Aprendizaje TIL-041 </w:t>
      </w:r>
    </w:p>
    <w:p w14:paraId="6DE0D309" w14:textId="65EB46CF" w:rsidR="004C3C4E" w:rsidRPr="00120FF4" w:rsidRDefault="009C08D1" w:rsidP="00C56B11">
      <w:pPr>
        <w:pStyle w:val="Prrafodelista"/>
        <w:numPr>
          <w:ilvl w:val="0"/>
          <w:numId w:val="24"/>
        </w:numPr>
        <w:spacing w:after="0" w:line="240" w:lineRule="auto"/>
        <w:jc w:val="both"/>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Compendio de LESHO II</w:t>
      </w:r>
      <w:r w:rsidR="00DE23E5" w:rsidRPr="00120FF4">
        <w:rPr>
          <w:rFonts w:ascii="Times New Roman" w:eastAsia="Times New Roman" w:hAnsi="Times New Roman" w:cs="Times New Roman"/>
          <w:sz w:val="24"/>
          <w:szCs w:val="24"/>
        </w:rPr>
        <w:t>.</w:t>
      </w:r>
      <w:r w:rsidRPr="00120FF4">
        <w:rPr>
          <w:rFonts w:ascii="Times New Roman" w:eastAsia="Times New Roman" w:hAnsi="Times New Roman" w:cs="Times New Roman"/>
          <w:sz w:val="24"/>
          <w:szCs w:val="24"/>
        </w:rPr>
        <w:t xml:space="preserve"> </w:t>
      </w:r>
    </w:p>
    <w:p w14:paraId="5531C17D" w14:textId="2BE3DCD4" w:rsidR="009C08D1" w:rsidRPr="00120FF4" w:rsidRDefault="009C08D1" w:rsidP="00C56B11">
      <w:pPr>
        <w:pStyle w:val="Prrafodelista"/>
        <w:numPr>
          <w:ilvl w:val="0"/>
          <w:numId w:val="24"/>
        </w:numPr>
        <w:spacing w:after="0" w:line="240" w:lineRule="auto"/>
        <w:jc w:val="both"/>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Manual de Tareas de LESHO II</w:t>
      </w:r>
      <w:r w:rsidR="00DE23E5" w:rsidRPr="00120FF4">
        <w:rPr>
          <w:rFonts w:ascii="Times New Roman" w:eastAsia="Times New Roman" w:hAnsi="Times New Roman" w:cs="Times New Roman"/>
          <w:sz w:val="24"/>
          <w:szCs w:val="24"/>
        </w:rPr>
        <w:t>.</w:t>
      </w:r>
    </w:p>
    <w:p w14:paraId="70D8C235" w14:textId="5F9B7C8B" w:rsidR="009C08D1" w:rsidRPr="00120FF4" w:rsidRDefault="009C08D1" w:rsidP="00C56B11">
      <w:pPr>
        <w:pStyle w:val="Prrafodelista"/>
        <w:numPr>
          <w:ilvl w:val="0"/>
          <w:numId w:val="24"/>
        </w:numPr>
        <w:spacing w:after="0" w:line="240" w:lineRule="auto"/>
        <w:jc w:val="both"/>
        <w:rPr>
          <w:rFonts w:ascii="Times New Roman" w:eastAsia="Times New Roman" w:hAnsi="Times New Roman" w:cs="Times New Roman"/>
          <w:sz w:val="24"/>
          <w:szCs w:val="24"/>
        </w:rPr>
      </w:pPr>
      <w:r w:rsidRPr="00120FF4">
        <w:rPr>
          <w:rFonts w:ascii="Times New Roman" w:eastAsia="Times New Roman" w:hAnsi="Times New Roman" w:cs="Times New Roman"/>
          <w:sz w:val="24"/>
          <w:szCs w:val="24"/>
        </w:rPr>
        <w:t>Manual de Asignaciones del Taller de LESHO II.</w:t>
      </w:r>
    </w:p>
    <w:p w14:paraId="198E56EC" w14:textId="77777777" w:rsidR="00E83F8F" w:rsidRPr="00120FF4" w:rsidRDefault="00E83F8F" w:rsidP="00E83F8F">
      <w:pPr>
        <w:pStyle w:val="Prrafodelista"/>
        <w:rPr>
          <w:rFonts w:ascii="Times New Roman" w:eastAsia="Times New Roman" w:hAnsi="Times New Roman" w:cs="Times New Roman"/>
          <w:sz w:val="24"/>
          <w:szCs w:val="24"/>
        </w:rPr>
      </w:pPr>
    </w:p>
    <w:p w14:paraId="64C3A425" w14:textId="39FC3E1B" w:rsidR="003A68F4" w:rsidRPr="00120FF4" w:rsidRDefault="003A68F4" w:rsidP="00161848">
      <w:pPr>
        <w:pStyle w:val="Prrafodelista"/>
        <w:numPr>
          <w:ilvl w:val="0"/>
          <w:numId w:val="25"/>
        </w:numPr>
        <w:jc w:val="both"/>
        <w:rPr>
          <w:rFonts w:ascii="Times New Roman" w:eastAsia="Times New Roman" w:hAnsi="Times New Roman" w:cs="Times New Roman"/>
          <w:b/>
          <w:bCs/>
          <w:sz w:val="24"/>
          <w:szCs w:val="24"/>
        </w:rPr>
      </w:pPr>
      <w:r w:rsidRPr="00120FF4">
        <w:rPr>
          <w:rFonts w:ascii="Times New Roman" w:eastAsia="Times New Roman" w:hAnsi="Times New Roman" w:cs="Times New Roman"/>
          <w:b/>
          <w:bCs/>
          <w:sz w:val="24"/>
          <w:szCs w:val="24"/>
        </w:rPr>
        <w:t xml:space="preserve">ESPECIFICACIONES TÉCNICO-PEDAGÓGICAS DE LOS PRODUCTOS </w:t>
      </w:r>
    </w:p>
    <w:p w14:paraId="1FEC9DE4" w14:textId="7FA4A730" w:rsidR="009A6814" w:rsidRPr="00120FF4" w:rsidRDefault="00AA0FEB" w:rsidP="00161848">
      <w:pPr>
        <w:jc w:val="both"/>
        <w:rPr>
          <w:rFonts w:ascii="Times New Roman" w:hAnsi="Times New Roman" w:cs="Times New Roman"/>
          <w:kern w:val="2"/>
          <w14:ligatures w14:val="standardContextual"/>
        </w:rPr>
      </w:pPr>
      <w:r w:rsidRPr="00120FF4">
        <w:rPr>
          <w:rFonts w:ascii="Times New Roman" w:hAnsi="Times New Roman" w:cs="Times New Roman"/>
          <w:kern w:val="2"/>
          <w14:ligatures w14:val="standardContextual"/>
        </w:rPr>
        <w:t xml:space="preserve">Los </w:t>
      </w:r>
      <w:r w:rsidR="00F63B7E" w:rsidRPr="00120FF4">
        <w:rPr>
          <w:rFonts w:ascii="Times New Roman" w:hAnsi="Times New Roman" w:cs="Times New Roman"/>
          <w:kern w:val="2"/>
          <w14:ligatures w14:val="standardContextual"/>
        </w:rPr>
        <w:t>compendios,</w:t>
      </w:r>
      <w:r w:rsidRPr="00120FF4">
        <w:rPr>
          <w:rFonts w:ascii="Times New Roman" w:hAnsi="Times New Roman" w:cs="Times New Roman"/>
          <w:kern w:val="2"/>
          <w14:ligatures w14:val="standardContextual"/>
        </w:rPr>
        <w:t xml:space="preserve"> ma</w:t>
      </w:r>
      <w:r w:rsidR="00F63B7E" w:rsidRPr="00120FF4">
        <w:rPr>
          <w:rFonts w:ascii="Times New Roman" w:hAnsi="Times New Roman" w:cs="Times New Roman"/>
          <w:kern w:val="2"/>
          <w14:ligatures w14:val="standardContextual"/>
        </w:rPr>
        <w:t>nu</w:t>
      </w:r>
      <w:r w:rsidRPr="00120FF4">
        <w:rPr>
          <w:rFonts w:ascii="Times New Roman" w:hAnsi="Times New Roman" w:cs="Times New Roman"/>
          <w:kern w:val="2"/>
          <w14:ligatures w14:val="standardContextual"/>
        </w:rPr>
        <w:t xml:space="preserve">ales de tareas y manuales de </w:t>
      </w:r>
      <w:r w:rsidR="00F63B7E" w:rsidRPr="00120FF4">
        <w:rPr>
          <w:rFonts w:ascii="Times New Roman" w:hAnsi="Times New Roman" w:cs="Times New Roman"/>
          <w:kern w:val="2"/>
          <w14:ligatures w14:val="standardContextual"/>
        </w:rPr>
        <w:t>talleres, son</w:t>
      </w:r>
      <w:r w:rsidRPr="00120FF4">
        <w:rPr>
          <w:rFonts w:ascii="Times New Roman" w:hAnsi="Times New Roman" w:cs="Times New Roman"/>
          <w:kern w:val="2"/>
          <w14:ligatures w14:val="standardContextual"/>
        </w:rPr>
        <w:t xml:space="preserve"> recursos de </w:t>
      </w:r>
      <w:r w:rsidR="00F63B7E" w:rsidRPr="00120FF4">
        <w:rPr>
          <w:rFonts w:ascii="Times New Roman" w:hAnsi="Times New Roman" w:cs="Times New Roman"/>
          <w:kern w:val="2"/>
          <w14:ligatures w14:val="standardContextual"/>
        </w:rPr>
        <w:t>retroalimentación que</w:t>
      </w:r>
      <w:r w:rsidRPr="00120FF4">
        <w:rPr>
          <w:rFonts w:ascii="Times New Roman" w:hAnsi="Times New Roman" w:cs="Times New Roman"/>
          <w:kern w:val="2"/>
          <w14:ligatures w14:val="standardContextual"/>
        </w:rPr>
        <w:t xml:space="preserve"> se </w:t>
      </w:r>
      <w:r w:rsidR="003A68F4" w:rsidRPr="00120FF4">
        <w:rPr>
          <w:rFonts w:ascii="Times New Roman" w:hAnsi="Times New Roman" w:cs="Times New Roman"/>
          <w:kern w:val="2"/>
          <w14:ligatures w14:val="standardContextual"/>
        </w:rPr>
        <w:t xml:space="preserve">  </w:t>
      </w:r>
      <w:r w:rsidR="009A6814" w:rsidRPr="00120FF4">
        <w:rPr>
          <w:rFonts w:ascii="Times New Roman" w:hAnsi="Times New Roman" w:cs="Times New Roman"/>
          <w:kern w:val="2"/>
          <w14:ligatures w14:val="standardContextual"/>
        </w:rPr>
        <w:t xml:space="preserve">basan </w:t>
      </w:r>
      <w:r w:rsidR="00F63B7E" w:rsidRPr="00120FF4">
        <w:rPr>
          <w:rFonts w:ascii="Times New Roman" w:hAnsi="Times New Roman" w:cs="Times New Roman"/>
          <w:kern w:val="2"/>
          <w14:ligatures w14:val="standardContextual"/>
        </w:rPr>
        <w:t>en la</w:t>
      </w:r>
      <w:r w:rsidR="009A6814" w:rsidRPr="00120FF4">
        <w:rPr>
          <w:rFonts w:ascii="Times New Roman" w:hAnsi="Times New Roman" w:cs="Times New Roman"/>
          <w:kern w:val="2"/>
          <w14:ligatures w14:val="standardContextual"/>
        </w:rPr>
        <w:t xml:space="preserve"> adquisición de las </w:t>
      </w:r>
      <w:r w:rsidR="00F63B7E" w:rsidRPr="00120FF4">
        <w:rPr>
          <w:rFonts w:ascii="Times New Roman" w:hAnsi="Times New Roman" w:cs="Times New Roman"/>
          <w:kern w:val="2"/>
          <w14:ligatures w14:val="standardContextual"/>
        </w:rPr>
        <w:t>Sub-competencias</w:t>
      </w:r>
      <w:r w:rsidR="009A6814" w:rsidRPr="00120FF4">
        <w:rPr>
          <w:rFonts w:ascii="Times New Roman" w:hAnsi="Times New Roman" w:cs="Times New Roman"/>
          <w:kern w:val="2"/>
          <w14:ligatures w14:val="standardContextual"/>
        </w:rPr>
        <w:t xml:space="preserve"> de cada espacio de aprendizaje a los que </w:t>
      </w:r>
      <w:r w:rsidR="004126F1" w:rsidRPr="00120FF4">
        <w:rPr>
          <w:rFonts w:ascii="Times New Roman" w:hAnsi="Times New Roman" w:cs="Times New Roman"/>
          <w:kern w:val="2"/>
          <w14:ligatures w14:val="standardContextual"/>
        </w:rPr>
        <w:t>corresponde,</w:t>
      </w:r>
      <w:r w:rsidR="00F63B7E" w:rsidRPr="00120FF4">
        <w:rPr>
          <w:rFonts w:ascii="Times New Roman" w:hAnsi="Times New Roman" w:cs="Times New Roman"/>
          <w:kern w:val="2"/>
          <w14:ligatures w14:val="standardContextual"/>
        </w:rPr>
        <w:t xml:space="preserve"> </w:t>
      </w:r>
      <w:r w:rsidR="003A68F4" w:rsidRPr="00120FF4">
        <w:rPr>
          <w:rFonts w:ascii="Times New Roman" w:hAnsi="Times New Roman" w:cs="Times New Roman"/>
          <w:kern w:val="2"/>
          <w14:ligatures w14:val="standardContextual"/>
        </w:rPr>
        <w:t>como guía para la búsqueda de</w:t>
      </w:r>
      <w:r w:rsidR="009A6814" w:rsidRPr="00120FF4">
        <w:rPr>
          <w:rFonts w:ascii="Times New Roman" w:hAnsi="Times New Roman" w:cs="Times New Roman"/>
          <w:kern w:val="2"/>
          <w14:ligatures w14:val="standardContextual"/>
        </w:rPr>
        <w:t xml:space="preserve"> </w:t>
      </w:r>
      <w:r w:rsidR="00F63B7E" w:rsidRPr="00120FF4">
        <w:rPr>
          <w:rFonts w:ascii="Times New Roman" w:hAnsi="Times New Roman" w:cs="Times New Roman"/>
          <w:kern w:val="2"/>
          <w14:ligatures w14:val="standardContextual"/>
        </w:rPr>
        <w:t>las lecturas</w:t>
      </w:r>
      <w:r w:rsidR="003A68F4" w:rsidRPr="00120FF4">
        <w:rPr>
          <w:rFonts w:ascii="Times New Roman" w:hAnsi="Times New Roman" w:cs="Times New Roman"/>
          <w:kern w:val="2"/>
          <w14:ligatures w14:val="standardContextual"/>
        </w:rPr>
        <w:t xml:space="preserve"> pertinentes </w:t>
      </w:r>
      <w:r w:rsidR="004126F1" w:rsidRPr="00120FF4">
        <w:rPr>
          <w:rFonts w:ascii="Times New Roman" w:hAnsi="Times New Roman" w:cs="Times New Roman"/>
          <w:kern w:val="2"/>
          <w14:ligatures w14:val="standardContextual"/>
        </w:rPr>
        <w:t>al subtema</w:t>
      </w:r>
      <w:r w:rsidR="003A68F4" w:rsidRPr="00120FF4">
        <w:rPr>
          <w:rFonts w:ascii="Times New Roman" w:hAnsi="Times New Roman" w:cs="Times New Roman"/>
          <w:kern w:val="2"/>
          <w14:ligatures w14:val="standardContextual"/>
        </w:rPr>
        <w:t xml:space="preserve"> de cada unidad con sus respectivas referencias o fuentes de consulta</w:t>
      </w:r>
      <w:r w:rsidR="00B32388" w:rsidRPr="00120FF4">
        <w:rPr>
          <w:rFonts w:ascii="Times New Roman" w:hAnsi="Times New Roman" w:cs="Times New Roman"/>
          <w:kern w:val="2"/>
          <w14:ligatures w14:val="standardContextual"/>
        </w:rPr>
        <w:t xml:space="preserve"> y la selección de actividades y ejercicios prácticos.</w:t>
      </w:r>
    </w:p>
    <w:p w14:paraId="55197D9E" w14:textId="4F29A147" w:rsidR="009A6814" w:rsidRPr="00120FF4" w:rsidRDefault="009A6814" w:rsidP="00161848">
      <w:pPr>
        <w:jc w:val="both"/>
        <w:rPr>
          <w:rFonts w:ascii="Times New Roman" w:hAnsi="Times New Roman" w:cs="Times New Roman"/>
          <w:kern w:val="2"/>
          <w14:ligatures w14:val="standardContextual"/>
        </w:rPr>
      </w:pPr>
      <w:r w:rsidRPr="00120FF4">
        <w:rPr>
          <w:rFonts w:ascii="Times New Roman" w:hAnsi="Times New Roman" w:cs="Times New Roman"/>
          <w:kern w:val="2"/>
          <w14:ligatures w14:val="standardContextual"/>
        </w:rPr>
        <w:lastRenderedPageBreak/>
        <w:t xml:space="preserve">Todos los productos por entregar en esta consultoría deben reflejar los </w:t>
      </w:r>
      <w:r w:rsidR="00987ABD" w:rsidRPr="00120FF4">
        <w:rPr>
          <w:rFonts w:ascii="Times New Roman" w:hAnsi="Times New Roman" w:cs="Times New Roman"/>
          <w:kern w:val="2"/>
          <w14:ligatures w14:val="standardContextual"/>
        </w:rPr>
        <w:t>principios</w:t>
      </w:r>
      <w:r w:rsidRPr="00120FF4">
        <w:rPr>
          <w:rFonts w:ascii="Times New Roman" w:hAnsi="Times New Roman" w:cs="Times New Roman"/>
          <w:kern w:val="2"/>
          <w14:ligatures w14:val="standardContextual"/>
        </w:rPr>
        <w:t xml:space="preserve"> </w:t>
      </w:r>
      <w:r w:rsidR="00F63B7E" w:rsidRPr="00120FF4">
        <w:rPr>
          <w:rFonts w:ascii="Times New Roman" w:hAnsi="Times New Roman" w:cs="Times New Roman"/>
          <w:kern w:val="2"/>
          <w14:ligatures w14:val="standardContextual"/>
        </w:rPr>
        <w:t>didácticos:</w:t>
      </w:r>
      <w:r w:rsidR="00987ABD" w:rsidRPr="00120FF4">
        <w:rPr>
          <w:rFonts w:ascii="Times New Roman" w:hAnsi="Times New Roman" w:cs="Times New Roman"/>
          <w:kern w:val="2"/>
          <w14:ligatures w14:val="standardContextual"/>
        </w:rPr>
        <w:t xml:space="preserve"> </w:t>
      </w:r>
      <w:r w:rsidR="002204F4" w:rsidRPr="00120FF4">
        <w:rPr>
          <w:rFonts w:ascii="Times New Roman" w:hAnsi="Times New Roman" w:cs="Times New Roman"/>
          <w:kern w:val="2"/>
          <w14:ligatures w14:val="standardContextual"/>
        </w:rPr>
        <w:t xml:space="preserve"> progresión </w:t>
      </w:r>
      <w:r w:rsidR="00987ABD" w:rsidRPr="00120FF4">
        <w:rPr>
          <w:rFonts w:ascii="Times New Roman" w:hAnsi="Times New Roman" w:cs="Times New Roman"/>
          <w:kern w:val="2"/>
          <w14:ligatures w14:val="standardContextual"/>
        </w:rPr>
        <w:t xml:space="preserve">  según contenidos </w:t>
      </w:r>
      <w:r w:rsidR="00F63B7E" w:rsidRPr="00120FF4">
        <w:rPr>
          <w:rFonts w:ascii="Times New Roman" w:hAnsi="Times New Roman" w:cs="Times New Roman"/>
          <w:kern w:val="2"/>
          <w14:ligatures w14:val="standardContextual"/>
        </w:rPr>
        <w:t>temáticos,</w:t>
      </w:r>
      <w:r w:rsidR="002204F4" w:rsidRPr="00120FF4">
        <w:rPr>
          <w:rFonts w:ascii="Times New Roman" w:hAnsi="Times New Roman" w:cs="Times New Roman"/>
          <w:kern w:val="2"/>
          <w14:ligatures w14:val="standardContextual"/>
        </w:rPr>
        <w:t xml:space="preserve"> </w:t>
      </w:r>
      <w:r w:rsidR="00987ABD" w:rsidRPr="00120FF4">
        <w:rPr>
          <w:rFonts w:ascii="Times New Roman" w:hAnsi="Times New Roman" w:cs="Times New Roman"/>
          <w:kern w:val="2"/>
          <w14:ligatures w14:val="standardContextual"/>
        </w:rPr>
        <w:t>funcional</w:t>
      </w:r>
      <w:r w:rsidR="00E462D4" w:rsidRPr="00120FF4">
        <w:rPr>
          <w:rFonts w:ascii="Times New Roman" w:hAnsi="Times New Roman" w:cs="Times New Roman"/>
          <w:kern w:val="2"/>
          <w14:ligatures w14:val="standardContextual"/>
        </w:rPr>
        <w:t xml:space="preserve">idad, </w:t>
      </w:r>
      <w:r w:rsidR="00987ABD" w:rsidRPr="00120FF4">
        <w:rPr>
          <w:rFonts w:ascii="Times New Roman" w:hAnsi="Times New Roman" w:cs="Times New Roman"/>
          <w:kern w:val="2"/>
          <w14:ligatures w14:val="standardContextual"/>
        </w:rPr>
        <w:t>visualmente atractivos,</w:t>
      </w:r>
      <w:r w:rsidR="006E4382" w:rsidRPr="00120FF4">
        <w:rPr>
          <w:rFonts w:ascii="Times New Roman" w:hAnsi="Times New Roman" w:cs="Times New Roman"/>
          <w:kern w:val="2"/>
          <w14:ligatures w14:val="standardContextual"/>
        </w:rPr>
        <w:t xml:space="preserve"> legibilidad, en el </w:t>
      </w:r>
      <w:r w:rsidR="00987ABD" w:rsidRPr="00120FF4">
        <w:rPr>
          <w:rFonts w:ascii="Times New Roman" w:hAnsi="Times New Roman" w:cs="Times New Roman"/>
          <w:kern w:val="2"/>
          <w14:ligatures w14:val="standardContextual"/>
        </w:rPr>
        <w:t xml:space="preserve">uso, </w:t>
      </w:r>
      <w:r w:rsidR="00E462D4" w:rsidRPr="00120FF4">
        <w:rPr>
          <w:rFonts w:ascii="Times New Roman" w:hAnsi="Times New Roman" w:cs="Times New Roman"/>
          <w:kern w:val="2"/>
          <w14:ligatures w14:val="standardContextual"/>
        </w:rPr>
        <w:t>versátiles para</w:t>
      </w:r>
      <w:r w:rsidR="00987ABD" w:rsidRPr="00120FF4">
        <w:rPr>
          <w:rFonts w:ascii="Times New Roman" w:hAnsi="Times New Roman" w:cs="Times New Roman"/>
          <w:kern w:val="2"/>
          <w14:ligatures w14:val="standardContextual"/>
        </w:rPr>
        <w:t xml:space="preserve"> el trabajo grupal e </w:t>
      </w:r>
      <w:r w:rsidR="00E462D4" w:rsidRPr="00120FF4">
        <w:rPr>
          <w:rFonts w:ascii="Times New Roman" w:hAnsi="Times New Roman" w:cs="Times New Roman"/>
          <w:kern w:val="2"/>
          <w14:ligatures w14:val="standardContextual"/>
        </w:rPr>
        <w:t>individual, adaptable</w:t>
      </w:r>
      <w:r w:rsidR="00987ABD" w:rsidRPr="00120FF4">
        <w:rPr>
          <w:rFonts w:ascii="Times New Roman" w:hAnsi="Times New Roman" w:cs="Times New Roman"/>
          <w:kern w:val="2"/>
          <w14:ligatures w14:val="standardContextual"/>
        </w:rPr>
        <w:t xml:space="preserve"> a recursos </w:t>
      </w:r>
      <w:r w:rsidR="00E462D4" w:rsidRPr="00120FF4">
        <w:rPr>
          <w:rFonts w:ascii="Times New Roman" w:hAnsi="Times New Roman" w:cs="Times New Roman"/>
          <w:kern w:val="2"/>
          <w14:ligatures w14:val="standardContextual"/>
        </w:rPr>
        <w:t xml:space="preserve">multimedia e innovación tecnológica, </w:t>
      </w:r>
      <w:r w:rsidR="00987ABD" w:rsidRPr="00120FF4">
        <w:rPr>
          <w:rFonts w:ascii="Times New Roman" w:hAnsi="Times New Roman" w:cs="Times New Roman"/>
          <w:kern w:val="2"/>
          <w14:ligatures w14:val="standardContextual"/>
        </w:rPr>
        <w:t xml:space="preserve">que consideren </w:t>
      </w:r>
      <w:r w:rsidR="004126F1" w:rsidRPr="00120FF4">
        <w:rPr>
          <w:rFonts w:ascii="Times New Roman" w:hAnsi="Times New Roman" w:cs="Times New Roman"/>
          <w:kern w:val="2"/>
          <w14:ligatures w14:val="standardContextual"/>
        </w:rPr>
        <w:t>recursos humanos</w:t>
      </w:r>
      <w:r w:rsidR="00E462D4" w:rsidRPr="00120FF4">
        <w:rPr>
          <w:rFonts w:ascii="Times New Roman" w:hAnsi="Times New Roman" w:cs="Times New Roman"/>
          <w:kern w:val="2"/>
          <w14:ligatures w14:val="standardContextual"/>
        </w:rPr>
        <w:t xml:space="preserve"> con</w:t>
      </w:r>
      <w:r w:rsidR="00987ABD" w:rsidRPr="00120FF4">
        <w:rPr>
          <w:rFonts w:ascii="Times New Roman" w:hAnsi="Times New Roman" w:cs="Times New Roman"/>
          <w:kern w:val="2"/>
          <w14:ligatures w14:val="standardContextual"/>
        </w:rPr>
        <w:t xml:space="preserve"> experiencia y conocimiento como recurso fuent</w:t>
      </w:r>
      <w:r w:rsidR="00E462D4" w:rsidRPr="00120FF4">
        <w:rPr>
          <w:rFonts w:ascii="Times New Roman" w:hAnsi="Times New Roman" w:cs="Times New Roman"/>
          <w:kern w:val="2"/>
          <w14:ligatures w14:val="standardContextual"/>
        </w:rPr>
        <w:t>e para las actividades prácticas</w:t>
      </w:r>
      <w:r w:rsidR="00B32388" w:rsidRPr="00120FF4">
        <w:rPr>
          <w:rFonts w:ascii="Times New Roman" w:hAnsi="Times New Roman" w:cs="Times New Roman"/>
          <w:kern w:val="2"/>
          <w14:ligatures w14:val="standardContextual"/>
        </w:rPr>
        <w:t xml:space="preserve">. También cabe mencionar que </w:t>
      </w:r>
      <w:r w:rsidR="00A0126D" w:rsidRPr="00120FF4">
        <w:rPr>
          <w:rFonts w:ascii="Times New Roman" w:hAnsi="Times New Roman" w:cs="Times New Roman"/>
          <w:kern w:val="2"/>
          <w14:ligatures w14:val="standardContextual"/>
        </w:rPr>
        <w:t>en los productos de</w:t>
      </w:r>
      <w:r w:rsidR="00AE2C3A" w:rsidRPr="00120FF4">
        <w:rPr>
          <w:rFonts w:ascii="Times New Roman" w:hAnsi="Times New Roman" w:cs="Times New Roman"/>
          <w:kern w:val="2"/>
          <w14:ligatures w14:val="standardContextual"/>
        </w:rPr>
        <w:t xml:space="preserve"> naturaleza práctica </w:t>
      </w:r>
      <w:r w:rsidR="00B32388" w:rsidRPr="00120FF4">
        <w:rPr>
          <w:rFonts w:ascii="Times New Roman" w:hAnsi="Times New Roman" w:cs="Times New Roman"/>
          <w:kern w:val="2"/>
          <w14:ligatures w14:val="standardContextual"/>
        </w:rPr>
        <w:t xml:space="preserve">se </w:t>
      </w:r>
      <w:r w:rsidR="00A0126D" w:rsidRPr="00120FF4">
        <w:rPr>
          <w:rFonts w:ascii="Times New Roman" w:hAnsi="Times New Roman" w:cs="Times New Roman"/>
          <w:kern w:val="2"/>
          <w14:ligatures w14:val="standardContextual"/>
        </w:rPr>
        <w:t>debe considerar</w:t>
      </w:r>
      <w:r w:rsidR="00B32388" w:rsidRPr="00120FF4">
        <w:rPr>
          <w:rFonts w:ascii="Times New Roman" w:hAnsi="Times New Roman" w:cs="Times New Roman"/>
          <w:kern w:val="2"/>
          <w14:ligatures w14:val="standardContextual"/>
        </w:rPr>
        <w:t xml:space="preserve"> la aplicación del </w:t>
      </w:r>
      <w:r w:rsidR="00A0126D" w:rsidRPr="00120FF4">
        <w:rPr>
          <w:rFonts w:ascii="Times New Roman" w:hAnsi="Times New Roman" w:cs="Times New Roman"/>
          <w:kern w:val="2"/>
          <w14:ligatures w14:val="standardContextual"/>
        </w:rPr>
        <w:t>vocabulario contemplado</w:t>
      </w:r>
      <w:r w:rsidR="00B32388" w:rsidRPr="00120FF4">
        <w:rPr>
          <w:rFonts w:ascii="Times New Roman" w:hAnsi="Times New Roman" w:cs="Times New Roman"/>
          <w:kern w:val="2"/>
          <w14:ligatures w14:val="standardContextual"/>
        </w:rPr>
        <w:t xml:space="preserve"> en los subtemas de cada espacio de aprendizaje y también dar cabida a neologismos que surjan en la interacción con hablantes sordos . </w:t>
      </w:r>
    </w:p>
    <w:p w14:paraId="1657269D" w14:textId="7E874CF8" w:rsidR="003A68F4" w:rsidRPr="00120FF4" w:rsidRDefault="003A68F4" w:rsidP="00161848">
      <w:pPr>
        <w:jc w:val="both"/>
        <w:rPr>
          <w:rFonts w:ascii="Times New Roman" w:hAnsi="Times New Roman" w:cs="Times New Roman"/>
          <w:b/>
          <w:bCs/>
          <w:kern w:val="2"/>
          <w14:ligatures w14:val="standardContextual"/>
        </w:rPr>
      </w:pPr>
      <w:r w:rsidRPr="00120FF4">
        <w:rPr>
          <w:rFonts w:ascii="Times New Roman" w:hAnsi="Times New Roman" w:cs="Times New Roman"/>
          <w:kern w:val="2"/>
          <w14:ligatures w14:val="standardContextual"/>
        </w:rPr>
        <w:t xml:space="preserve">En el caso de que el espacio de aprendizaje no contemple manual de tareas, en el mismo compendio después del párrafo teórico se debe incluir estrategias de retroalimentación, </w:t>
      </w:r>
      <w:r w:rsidR="00F63B7E" w:rsidRPr="00120FF4">
        <w:rPr>
          <w:rFonts w:ascii="Times New Roman" w:hAnsi="Times New Roman" w:cs="Times New Roman"/>
          <w:kern w:val="2"/>
          <w14:ligatures w14:val="standardContextual"/>
        </w:rPr>
        <w:t>variadas según</w:t>
      </w:r>
      <w:r w:rsidR="00447861" w:rsidRPr="00120FF4">
        <w:rPr>
          <w:rFonts w:ascii="Times New Roman" w:hAnsi="Times New Roman" w:cs="Times New Roman"/>
          <w:kern w:val="2"/>
          <w14:ligatures w14:val="standardContextual"/>
        </w:rPr>
        <w:t xml:space="preserve"> </w:t>
      </w:r>
      <w:r w:rsidR="004126F1" w:rsidRPr="00120FF4">
        <w:rPr>
          <w:rFonts w:ascii="Times New Roman" w:hAnsi="Times New Roman" w:cs="Times New Roman"/>
          <w:kern w:val="2"/>
          <w14:ligatures w14:val="standardContextual"/>
        </w:rPr>
        <w:t>los criterios</w:t>
      </w:r>
      <w:r w:rsidR="00447861" w:rsidRPr="00120FF4">
        <w:rPr>
          <w:rFonts w:ascii="Times New Roman" w:hAnsi="Times New Roman" w:cs="Times New Roman"/>
          <w:kern w:val="2"/>
          <w14:ligatures w14:val="standardContextual"/>
        </w:rPr>
        <w:t xml:space="preserve"> de </w:t>
      </w:r>
      <w:r w:rsidR="00F63B7E" w:rsidRPr="00120FF4">
        <w:rPr>
          <w:rFonts w:ascii="Times New Roman" w:hAnsi="Times New Roman" w:cs="Times New Roman"/>
          <w:kern w:val="2"/>
          <w14:ligatures w14:val="standardContextual"/>
        </w:rPr>
        <w:t>saber,</w:t>
      </w:r>
      <w:r w:rsidR="00447861" w:rsidRPr="00120FF4">
        <w:rPr>
          <w:rFonts w:ascii="Times New Roman" w:hAnsi="Times New Roman" w:cs="Times New Roman"/>
          <w:kern w:val="2"/>
          <w14:ligatures w14:val="standardContextual"/>
        </w:rPr>
        <w:t xml:space="preserve"> saber </w:t>
      </w:r>
      <w:r w:rsidR="00E462D4" w:rsidRPr="00120FF4">
        <w:rPr>
          <w:rFonts w:ascii="Times New Roman" w:hAnsi="Times New Roman" w:cs="Times New Roman"/>
          <w:kern w:val="2"/>
          <w14:ligatures w14:val="standardContextual"/>
        </w:rPr>
        <w:t>ser.</w:t>
      </w:r>
    </w:p>
    <w:p w14:paraId="730FE1C7" w14:textId="0719AF97" w:rsidR="00AA0FEB" w:rsidRPr="00120FF4" w:rsidRDefault="003A68F4" w:rsidP="00161848">
      <w:pPr>
        <w:jc w:val="both"/>
        <w:rPr>
          <w:rFonts w:ascii="Times New Roman" w:hAnsi="Times New Roman" w:cs="Times New Roman"/>
          <w:kern w:val="2"/>
          <w14:ligatures w14:val="standardContextual"/>
        </w:rPr>
      </w:pPr>
      <w:r w:rsidRPr="00120FF4">
        <w:rPr>
          <w:rFonts w:ascii="Times New Roman" w:hAnsi="Times New Roman" w:cs="Times New Roman"/>
          <w:kern w:val="2"/>
          <w14:ligatures w14:val="standardContextual"/>
        </w:rPr>
        <w:t>L</w:t>
      </w:r>
      <w:r w:rsidR="00AA0FEB" w:rsidRPr="00120FF4">
        <w:rPr>
          <w:rFonts w:ascii="Times New Roman" w:hAnsi="Times New Roman" w:cs="Times New Roman"/>
          <w:kern w:val="2"/>
          <w14:ligatures w14:val="standardContextual"/>
        </w:rPr>
        <w:t>o</w:t>
      </w:r>
      <w:r w:rsidRPr="00120FF4">
        <w:rPr>
          <w:rFonts w:ascii="Times New Roman" w:hAnsi="Times New Roman" w:cs="Times New Roman"/>
          <w:kern w:val="2"/>
          <w14:ligatures w14:val="standardContextual"/>
        </w:rPr>
        <w:t xml:space="preserve">s Manuales de tareas </w:t>
      </w:r>
      <w:r w:rsidR="00AA0FEB" w:rsidRPr="00120FF4">
        <w:rPr>
          <w:rFonts w:ascii="Times New Roman" w:hAnsi="Times New Roman" w:cs="Times New Roman"/>
          <w:kern w:val="2"/>
          <w14:ligatures w14:val="standardContextual"/>
        </w:rPr>
        <w:t xml:space="preserve">que únicamente </w:t>
      </w:r>
      <w:r w:rsidRPr="00120FF4">
        <w:rPr>
          <w:rFonts w:ascii="Times New Roman" w:hAnsi="Times New Roman" w:cs="Times New Roman"/>
          <w:kern w:val="2"/>
          <w14:ligatures w14:val="standardContextual"/>
        </w:rPr>
        <w:t xml:space="preserve">corresponden a los espacios de aprendizaje de la lengua LESHO, este recurso </w:t>
      </w:r>
      <w:r w:rsidR="00F63B7E" w:rsidRPr="00120FF4">
        <w:rPr>
          <w:rFonts w:ascii="Times New Roman" w:hAnsi="Times New Roman" w:cs="Times New Roman"/>
          <w:kern w:val="2"/>
          <w14:ligatures w14:val="standardContextual"/>
        </w:rPr>
        <w:t xml:space="preserve">con enfoque a saber hacer, </w:t>
      </w:r>
      <w:r w:rsidRPr="00120FF4">
        <w:rPr>
          <w:rFonts w:ascii="Times New Roman" w:hAnsi="Times New Roman" w:cs="Times New Roman"/>
          <w:kern w:val="2"/>
          <w14:ligatures w14:val="standardContextual"/>
        </w:rPr>
        <w:t xml:space="preserve">está orientado a desarrollar las </w:t>
      </w:r>
      <w:r w:rsidR="00AA0FEB" w:rsidRPr="00120FF4">
        <w:rPr>
          <w:rFonts w:ascii="Times New Roman" w:hAnsi="Times New Roman" w:cs="Times New Roman"/>
          <w:kern w:val="2"/>
          <w14:ligatures w14:val="standardContextual"/>
        </w:rPr>
        <w:t>actividades diversas</w:t>
      </w:r>
      <w:r w:rsidRPr="00120FF4">
        <w:rPr>
          <w:rFonts w:ascii="Times New Roman" w:hAnsi="Times New Roman" w:cs="Times New Roman"/>
          <w:kern w:val="2"/>
          <w14:ligatures w14:val="standardContextual"/>
        </w:rPr>
        <w:t xml:space="preserve"> de retroalimentación   de manera sincrónica en el aula </w:t>
      </w:r>
      <w:r w:rsidR="00AA0FEB" w:rsidRPr="00120FF4">
        <w:rPr>
          <w:rFonts w:ascii="Times New Roman" w:hAnsi="Times New Roman" w:cs="Times New Roman"/>
          <w:kern w:val="2"/>
          <w14:ligatures w14:val="standardContextual"/>
        </w:rPr>
        <w:t>presencial,</w:t>
      </w:r>
      <w:r w:rsidRPr="00120FF4">
        <w:rPr>
          <w:rFonts w:ascii="Times New Roman" w:hAnsi="Times New Roman" w:cs="Times New Roman"/>
          <w:kern w:val="2"/>
          <w14:ligatures w14:val="standardContextual"/>
        </w:rPr>
        <w:t xml:space="preserve"> </w:t>
      </w:r>
      <w:r w:rsidR="00AA0FEB" w:rsidRPr="00120FF4">
        <w:rPr>
          <w:rFonts w:ascii="Times New Roman" w:hAnsi="Times New Roman" w:cs="Times New Roman"/>
          <w:kern w:val="2"/>
          <w14:ligatures w14:val="standardContextual"/>
        </w:rPr>
        <w:t>o aula virtual y</w:t>
      </w:r>
      <w:r w:rsidRPr="00120FF4">
        <w:rPr>
          <w:rFonts w:ascii="Times New Roman" w:hAnsi="Times New Roman" w:cs="Times New Roman"/>
          <w:kern w:val="2"/>
          <w14:ligatures w14:val="standardContextual"/>
        </w:rPr>
        <w:t xml:space="preserve"> asincrónica según </w:t>
      </w:r>
      <w:r w:rsidR="00AA0FEB" w:rsidRPr="00120FF4">
        <w:rPr>
          <w:rFonts w:ascii="Times New Roman" w:hAnsi="Times New Roman" w:cs="Times New Roman"/>
          <w:kern w:val="2"/>
          <w14:ligatures w14:val="standardContextual"/>
        </w:rPr>
        <w:t>la disponibilidad</w:t>
      </w:r>
      <w:r w:rsidRPr="00120FF4">
        <w:rPr>
          <w:rFonts w:ascii="Times New Roman" w:hAnsi="Times New Roman" w:cs="Times New Roman"/>
          <w:kern w:val="2"/>
          <w14:ligatures w14:val="standardContextual"/>
        </w:rPr>
        <w:t xml:space="preserve"> de tiempo </w:t>
      </w:r>
      <w:r w:rsidR="00AA0FEB" w:rsidRPr="00120FF4">
        <w:rPr>
          <w:rFonts w:ascii="Times New Roman" w:hAnsi="Times New Roman" w:cs="Times New Roman"/>
          <w:kern w:val="2"/>
          <w14:ligatures w14:val="standardContextual"/>
        </w:rPr>
        <w:t>del estudiante</w:t>
      </w:r>
      <w:r w:rsidR="009A6814" w:rsidRPr="00120FF4">
        <w:rPr>
          <w:rFonts w:ascii="Times New Roman" w:hAnsi="Times New Roman" w:cs="Times New Roman"/>
          <w:kern w:val="2"/>
          <w14:ligatures w14:val="standardContextual"/>
        </w:rPr>
        <w:t xml:space="preserve">, este producto debe contener ejercicios que refuercen el conocimiento de </w:t>
      </w:r>
      <w:r w:rsidR="002204F4" w:rsidRPr="00120FF4">
        <w:rPr>
          <w:rFonts w:ascii="Times New Roman" w:hAnsi="Times New Roman" w:cs="Times New Roman"/>
          <w:kern w:val="2"/>
          <w14:ligatures w14:val="standardContextual"/>
        </w:rPr>
        <w:t>términos</w:t>
      </w:r>
      <w:r w:rsidR="009A6814" w:rsidRPr="00120FF4">
        <w:rPr>
          <w:rFonts w:ascii="Times New Roman" w:hAnsi="Times New Roman" w:cs="Times New Roman"/>
          <w:kern w:val="2"/>
          <w14:ligatures w14:val="standardContextual"/>
        </w:rPr>
        <w:t xml:space="preserve"> especializados, procesos orientados al desarrollo de habilidades y destrezas  comunicativas e interpretativas según el caso.</w:t>
      </w:r>
    </w:p>
    <w:p w14:paraId="669E4245" w14:textId="6282A0E7" w:rsidR="003A68F4" w:rsidRPr="00120FF4" w:rsidRDefault="00AA0FEB" w:rsidP="00161848">
      <w:pPr>
        <w:jc w:val="both"/>
        <w:rPr>
          <w:rFonts w:ascii="Times New Roman" w:hAnsi="Times New Roman" w:cs="Times New Roman"/>
          <w:kern w:val="2"/>
          <w14:ligatures w14:val="standardContextual"/>
        </w:rPr>
      </w:pPr>
      <w:r w:rsidRPr="00120FF4">
        <w:rPr>
          <w:rFonts w:ascii="Times New Roman" w:hAnsi="Times New Roman" w:cs="Times New Roman"/>
          <w:kern w:val="2"/>
          <w14:ligatures w14:val="standardContextual"/>
        </w:rPr>
        <w:t xml:space="preserve">Los Manuales de los espacios de </w:t>
      </w:r>
      <w:r w:rsidR="00F63B7E" w:rsidRPr="00120FF4">
        <w:rPr>
          <w:rFonts w:ascii="Times New Roman" w:hAnsi="Times New Roman" w:cs="Times New Roman"/>
          <w:kern w:val="2"/>
          <w14:ligatures w14:val="standardContextual"/>
        </w:rPr>
        <w:t>aprendizaje talleres</w:t>
      </w:r>
      <w:r w:rsidRPr="00120FF4">
        <w:rPr>
          <w:rFonts w:ascii="Times New Roman" w:hAnsi="Times New Roman" w:cs="Times New Roman"/>
          <w:kern w:val="2"/>
          <w14:ligatures w14:val="standardContextual"/>
        </w:rPr>
        <w:t xml:space="preserve"> </w:t>
      </w:r>
      <w:r w:rsidR="00F63B7E" w:rsidRPr="00120FF4">
        <w:rPr>
          <w:rFonts w:ascii="Times New Roman" w:hAnsi="Times New Roman" w:cs="Times New Roman"/>
          <w:kern w:val="2"/>
          <w14:ligatures w14:val="standardContextual"/>
        </w:rPr>
        <w:t>de LESHO</w:t>
      </w:r>
      <w:r w:rsidRPr="00120FF4">
        <w:rPr>
          <w:rFonts w:ascii="Times New Roman" w:hAnsi="Times New Roman" w:cs="Times New Roman"/>
          <w:kern w:val="2"/>
          <w14:ligatures w14:val="standardContextual"/>
        </w:rPr>
        <w:t xml:space="preserve"> y de </w:t>
      </w:r>
      <w:r w:rsidR="00F63B7E" w:rsidRPr="00120FF4">
        <w:rPr>
          <w:rFonts w:ascii="Times New Roman" w:hAnsi="Times New Roman" w:cs="Times New Roman"/>
          <w:kern w:val="2"/>
          <w14:ligatures w14:val="standardContextual"/>
        </w:rPr>
        <w:t>interpretacion tienen</w:t>
      </w:r>
      <w:r w:rsidRPr="00120FF4">
        <w:rPr>
          <w:rFonts w:ascii="Times New Roman" w:hAnsi="Times New Roman" w:cs="Times New Roman"/>
          <w:kern w:val="2"/>
          <w14:ligatures w14:val="standardContextual"/>
        </w:rPr>
        <w:t xml:space="preserve"> como </w:t>
      </w:r>
      <w:r w:rsidR="00F63B7E" w:rsidRPr="00120FF4">
        <w:rPr>
          <w:rFonts w:ascii="Times New Roman" w:hAnsi="Times New Roman" w:cs="Times New Roman"/>
          <w:kern w:val="2"/>
          <w14:ligatures w14:val="standardContextual"/>
        </w:rPr>
        <w:t>propósito la</w:t>
      </w:r>
      <w:r w:rsidRPr="00120FF4">
        <w:rPr>
          <w:rFonts w:ascii="Times New Roman" w:hAnsi="Times New Roman" w:cs="Times New Roman"/>
          <w:kern w:val="2"/>
          <w14:ligatures w14:val="standardContextual"/>
        </w:rPr>
        <w:t xml:space="preserve"> pr</w:t>
      </w:r>
      <w:r w:rsidR="00161848" w:rsidRPr="00120FF4">
        <w:rPr>
          <w:rFonts w:ascii="Times New Roman" w:hAnsi="Times New Roman" w:cs="Times New Roman"/>
          <w:kern w:val="2"/>
          <w14:ligatures w14:val="standardContextual"/>
        </w:rPr>
        <w:t>á</w:t>
      </w:r>
      <w:r w:rsidRPr="00120FF4">
        <w:rPr>
          <w:rFonts w:ascii="Times New Roman" w:hAnsi="Times New Roman" w:cs="Times New Roman"/>
          <w:kern w:val="2"/>
          <w14:ligatures w14:val="standardContextual"/>
        </w:rPr>
        <w:t xml:space="preserve">ctica permanente de </w:t>
      </w:r>
      <w:r w:rsidR="00F63B7E" w:rsidRPr="00120FF4">
        <w:rPr>
          <w:rFonts w:ascii="Times New Roman" w:hAnsi="Times New Roman" w:cs="Times New Roman"/>
          <w:kern w:val="2"/>
          <w14:ligatures w14:val="standardContextual"/>
        </w:rPr>
        <w:t>habilidades comunicativas</w:t>
      </w:r>
      <w:r w:rsidRPr="00120FF4">
        <w:rPr>
          <w:rFonts w:ascii="Times New Roman" w:hAnsi="Times New Roman" w:cs="Times New Roman"/>
          <w:kern w:val="2"/>
          <w14:ligatures w14:val="standardContextual"/>
        </w:rPr>
        <w:t xml:space="preserve"> </w:t>
      </w:r>
      <w:r w:rsidR="00F63B7E" w:rsidRPr="00120FF4">
        <w:rPr>
          <w:rFonts w:ascii="Times New Roman" w:hAnsi="Times New Roman" w:cs="Times New Roman"/>
          <w:kern w:val="2"/>
          <w14:ligatures w14:val="standardContextual"/>
        </w:rPr>
        <w:t>como competencias</w:t>
      </w:r>
      <w:r w:rsidRPr="00120FF4">
        <w:rPr>
          <w:rFonts w:ascii="Times New Roman" w:hAnsi="Times New Roman" w:cs="Times New Roman"/>
          <w:kern w:val="2"/>
          <w14:ligatures w14:val="standardContextual"/>
        </w:rPr>
        <w:t xml:space="preserve"> </w:t>
      </w:r>
      <w:r w:rsidR="00F63B7E" w:rsidRPr="00120FF4">
        <w:rPr>
          <w:rFonts w:ascii="Times New Roman" w:hAnsi="Times New Roman" w:cs="Times New Roman"/>
          <w:kern w:val="2"/>
          <w14:ligatures w14:val="standardContextual"/>
        </w:rPr>
        <w:t>interpretativas respectivamente ya</w:t>
      </w:r>
      <w:r w:rsidRPr="00120FF4">
        <w:rPr>
          <w:rFonts w:ascii="Times New Roman" w:hAnsi="Times New Roman" w:cs="Times New Roman"/>
          <w:kern w:val="2"/>
          <w14:ligatures w14:val="standardContextual"/>
        </w:rPr>
        <w:t xml:space="preserve"> se</w:t>
      </w:r>
      <w:r w:rsidR="00F63B7E" w:rsidRPr="00120FF4">
        <w:rPr>
          <w:rFonts w:ascii="Times New Roman" w:hAnsi="Times New Roman" w:cs="Times New Roman"/>
          <w:kern w:val="2"/>
          <w14:ligatures w14:val="standardContextual"/>
        </w:rPr>
        <w:t>a</w:t>
      </w:r>
      <w:r w:rsidRPr="00120FF4">
        <w:rPr>
          <w:rFonts w:ascii="Times New Roman" w:hAnsi="Times New Roman" w:cs="Times New Roman"/>
          <w:kern w:val="2"/>
          <w14:ligatures w14:val="standardContextual"/>
        </w:rPr>
        <w:t xml:space="preserve"> en el espacio físico del laboratorio con mediación de recursos </w:t>
      </w:r>
      <w:r w:rsidR="00F63B7E" w:rsidRPr="00120FF4">
        <w:rPr>
          <w:rFonts w:ascii="Times New Roman" w:hAnsi="Times New Roman" w:cs="Times New Roman"/>
          <w:kern w:val="2"/>
          <w14:ligatures w14:val="standardContextual"/>
        </w:rPr>
        <w:t xml:space="preserve">multimedia como audios, y aplicaciones de video </w:t>
      </w:r>
      <w:r w:rsidR="00E462D4" w:rsidRPr="00120FF4">
        <w:rPr>
          <w:rFonts w:ascii="Times New Roman" w:hAnsi="Times New Roman" w:cs="Times New Roman"/>
          <w:kern w:val="2"/>
          <w14:ligatures w14:val="standardContextual"/>
        </w:rPr>
        <w:t>comunicación, o</w:t>
      </w:r>
      <w:r w:rsidRPr="00120FF4">
        <w:rPr>
          <w:rFonts w:ascii="Times New Roman" w:hAnsi="Times New Roman" w:cs="Times New Roman"/>
          <w:kern w:val="2"/>
          <w14:ligatures w14:val="standardContextual"/>
        </w:rPr>
        <w:t xml:space="preserve"> fuera </w:t>
      </w:r>
      <w:r w:rsidR="00F63B7E" w:rsidRPr="00120FF4">
        <w:rPr>
          <w:rFonts w:ascii="Times New Roman" w:hAnsi="Times New Roman" w:cs="Times New Roman"/>
          <w:kern w:val="2"/>
          <w14:ligatures w14:val="standardContextual"/>
        </w:rPr>
        <w:t>del</w:t>
      </w:r>
      <w:r w:rsidRPr="00120FF4">
        <w:rPr>
          <w:rFonts w:ascii="Times New Roman" w:hAnsi="Times New Roman" w:cs="Times New Roman"/>
          <w:kern w:val="2"/>
          <w14:ligatures w14:val="standardContextual"/>
        </w:rPr>
        <w:t xml:space="preserve"> </w:t>
      </w:r>
      <w:r w:rsidR="00F63B7E" w:rsidRPr="00120FF4">
        <w:rPr>
          <w:rFonts w:ascii="Times New Roman" w:hAnsi="Times New Roman" w:cs="Times New Roman"/>
          <w:kern w:val="2"/>
          <w14:ligatures w14:val="standardContextual"/>
        </w:rPr>
        <w:t xml:space="preserve">laboratorio </w:t>
      </w:r>
      <w:r w:rsidRPr="00120FF4">
        <w:rPr>
          <w:rFonts w:ascii="Times New Roman" w:hAnsi="Times New Roman" w:cs="Times New Roman"/>
          <w:kern w:val="2"/>
          <w14:ligatures w14:val="standardContextual"/>
        </w:rPr>
        <w:t xml:space="preserve">según la planeación didáctica del </w:t>
      </w:r>
      <w:r w:rsidR="004126F1" w:rsidRPr="00120FF4">
        <w:rPr>
          <w:rFonts w:ascii="Times New Roman" w:hAnsi="Times New Roman" w:cs="Times New Roman"/>
          <w:kern w:val="2"/>
          <w14:ligatures w14:val="standardContextual"/>
        </w:rPr>
        <w:t>docente tutor.</w:t>
      </w:r>
    </w:p>
    <w:p w14:paraId="06056F60" w14:textId="77777777" w:rsidR="00E83F8F" w:rsidRPr="00120FF4" w:rsidRDefault="00E83F8F" w:rsidP="00161848">
      <w:pPr>
        <w:pStyle w:val="Prrafodelista"/>
        <w:spacing w:after="0" w:line="276" w:lineRule="auto"/>
        <w:jc w:val="both"/>
        <w:rPr>
          <w:rFonts w:ascii="Times New Roman" w:eastAsia="Times New Roman" w:hAnsi="Times New Roman" w:cs="Times New Roman"/>
          <w:sz w:val="24"/>
          <w:szCs w:val="24"/>
        </w:rPr>
      </w:pPr>
    </w:p>
    <w:p w14:paraId="628900BC" w14:textId="77777777" w:rsidR="00DE23E5" w:rsidRPr="00120FF4" w:rsidRDefault="00DE23E5" w:rsidP="004126F1">
      <w:pPr>
        <w:tabs>
          <w:tab w:val="left" w:pos="2790"/>
        </w:tabs>
        <w:spacing w:after="0" w:line="276" w:lineRule="auto"/>
        <w:ind w:right="-427"/>
        <w:jc w:val="both"/>
        <w:rPr>
          <w:rFonts w:ascii="Times New Roman" w:hAnsi="Times New Roman" w:cs="Times New Roman"/>
          <w:sz w:val="24"/>
          <w:szCs w:val="24"/>
        </w:rPr>
      </w:pPr>
    </w:p>
    <w:p w14:paraId="03EE55E6" w14:textId="0EFFAF10" w:rsidR="009C08D1" w:rsidRPr="00120FF4" w:rsidRDefault="00DE23E5" w:rsidP="004C3C4E">
      <w:pPr>
        <w:pStyle w:val="Prrafodelista"/>
        <w:numPr>
          <w:ilvl w:val="0"/>
          <w:numId w:val="25"/>
        </w:numPr>
        <w:tabs>
          <w:tab w:val="left" w:pos="2790"/>
        </w:tabs>
        <w:spacing w:after="0" w:line="276" w:lineRule="auto"/>
        <w:ind w:right="-427"/>
        <w:jc w:val="both"/>
        <w:rPr>
          <w:rFonts w:ascii="Times New Roman" w:hAnsi="Times New Roman" w:cs="Times New Roman"/>
          <w:b/>
          <w:sz w:val="24"/>
          <w:szCs w:val="24"/>
        </w:rPr>
      </w:pPr>
      <w:r w:rsidRPr="00120FF4">
        <w:rPr>
          <w:rFonts w:ascii="Times New Roman" w:hAnsi="Times New Roman" w:cs="Times New Roman"/>
          <w:b/>
          <w:sz w:val="24"/>
          <w:szCs w:val="24"/>
        </w:rPr>
        <w:t>FORMA DE PRESENTACIÓN DE LOS PRODUCTOS</w:t>
      </w:r>
    </w:p>
    <w:p w14:paraId="01EBA087" w14:textId="77777777" w:rsidR="004C3C4E" w:rsidRPr="00120FF4" w:rsidRDefault="004C3C4E" w:rsidP="004C3C4E">
      <w:pPr>
        <w:pStyle w:val="Prrafodelista"/>
        <w:tabs>
          <w:tab w:val="left" w:pos="2790"/>
        </w:tabs>
        <w:spacing w:after="0" w:line="276" w:lineRule="auto"/>
        <w:ind w:left="1080" w:right="-427"/>
        <w:jc w:val="both"/>
        <w:rPr>
          <w:rFonts w:ascii="Times New Roman" w:hAnsi="Times New Roman" w:cs="Times New Roman"/>
          <w:b/>
          <w:sz w:val="24"/>
          <w:szCs w:val="24"/>
        </w:rPr>
      </w:pPr>
    </w:p>
    <w:p w14:paraId="1622D3B6" w14:textId="1848002C" w:rsidR="00DE23E5" w:rsidRPr="00120FF4" w:rsidRDefault="00A00839" w:rsidP="004C3C4E">
      <w:pPr>
        <w:pStyle w:val="Prrafodelista"/>
        <w:numPr>
          <w:ilvl w:val="0"/>
          <w:numId w:val="31"/>
        </w:numPr>
        <w:tabs>
          <w:tab w:val="left" w:pos="2790"/>
        </w:tabs>
        <w:spacing w:line="276" w:lineRule="auto"/>
        <w:ind w:right="-427"/>
        <w:rPr>
          <w:rFonts w:ascii="Times New Roman" w:hAnsi="Times New Roman" w:cs="Times New Roman"/>
          <w:sz w:val="24"/>
          <w:szCs w:val="24"/>
        </w:rPr>
      </w:pPr>
      <w:r w:rsidRPr="00120FF4">
        <w:rPr>
          <w:rFonts w:ascii="Times New Roman" w:hAnsi="Times New Roman" w:cs="Times New Roman"/>
          <w:sz w:val="24"/>
          <w:szCs w:val="24"/>
        </w:rPr>
        <w:t xml:space="preserve">1 </w:t>
      </w:r>
      <w:r w:rsidR="00DE23E5" w:rsidRPr="00120FF4">
        <w:rPr>
          <w:rFonts w:ascii="Times New Roman" w:hAnsi="Times New Roman" w:cs="Times New Roman"/>
          <w:sz w:val="24"/>
          <w:szCs w:val="24"/>
        </w:rPr>
        <w:t>Original impres</w:t>
      </w:r>
      <w:r w:rsidRPr="00120FF4">
        <w:rPr>
          <w:rFonts w:ascii="Times New Roman" w:hAnsi="Times New Roman" w:cs="Times New Roman"/>
          <w:sz w:val="24"/>
          <w:szCs w:val="24"/>
        </w:rPr>
        <w:t>o</w:t>
      </w:r>
      <w:r w:rsidR="004418E0" w:rsidRPr="00120FF4">
        <w:rPr>
          <w:rFonts w:ascii="Times New Roman" w:hAnsi="Times New Roman" w:cs="Times New Roman"/>
          <w:sz w:val="24"/>
          <w:szCs w:val="24"/>
        </w:rPr>
        <w:t xml:space="preserve"> de cada producto</w:t>
      </w:r>
    </w:p>
    <w:p w14:paraId="5B698222" w14:textId="77777777" w:rsidR="00DE23E5" w:rsidRPr="00120FF4" w:rsidRDefault="00DE23E5" w:rsidP="004C3C4E">
      <w:pPr>
        <w:pStyle w:val="Prrafodelista"/>
        <w:numPr>
          <w:ilvl w:val="0"/>
          <w:numId w:val="31"/>
        </w:numPr>
        <w:tabs>
          <w:tab w:val="left" w:pos="2790"/>
        </w:tabs>
        <w:spacing w:line="276" w:lineRule="auto"/>
        <w:ind w:right="-427"/>
        <w:rPr>
          <w:rFonts w:ascii="Times New Roman" w:hAnsi="Times New Roman" w:cs="Times New Roman"/>
          <w:sz w:val="24"/>
          <w:szCs w:val="24"/>
        </w:rPr>
      </w:pPr>
      <w:r w:rsidRPr="00120FF4">
        <w:rPr>
          <w:rFonts w:ascii="Times New Roman" w:hAnsi="Times New Roman" w:cs="Times New Roman"/>
          <w:sz w:val="24"/>
          <w:szCs w:val="24"/>
        </w:rPr>
        <w:t>Un editable digital en Word</w:t>
      </w:r>
    </w:p>
    <w:p w14:paraId="14B1D5EF" w14:textId="3CF62B28" w:rsidR="00A04770" w:rsidRPr="00120FF4" w:rsidRDefault="00081694" w:rsidP="0000159A">
      <w:pPr>
        <w:pStyle w:val="Prrafodelista"/>
        <w:numPr>
          <w:ilvl w:val="0"/>
          <w:numId w:val="31"/>
        </w:numPr>
        <w:tabs>
          <w:tab w:val="left" w:pos="2790"/>
        </w:tabs>
        <w:spacing w:after="0" w:line="276" w:lineRule="auto"/>
        <w:ind w:right="-425"/>
        <w:rPr>
          <w:rFonts w:ascii="Times New Roman" w:hAnsi="Times New Roman" w:cs="Times New Roman"/>
          <w:sz w:val="24"/>
          <w:szCs w:val="24"/>
        </w:rPr>
      </w:pPr>
      <w:r w:rsidRPr="00120FF4">
        <w:rPr>
          <w:rFonts w:ascii="Times New Roman" w:hAnsi="Times New Roman" w:cs="Times New Roman"/>
          <w:sz w:val="24"/>
          <w:szCs w:val="24"/>
        </w:rPr>
        <w:t>El informe final de la consultoría deberá presentar</w:t>
      </w:r>
      <w:r w:rsidR="004C3C4E" w:rsidRPr="00120FF4">
        <w:rPr>
          <w:rFonts w:ascii="Times New Roman" w:hAnsi="Times New Roman" w:cs="Times New Roman"/>
          <w:sz w:val="24"/>
          <w:szCs w:val="24"/>
        </w:rPr>
        <w:t>se</w:t>
      </w:r>
      <w:r w:rsidRPr="00120FF4">
        <w:rPr>
          <w:rFonts w:ascii="Times New Roman" w:hAnsi="Times New Roman" w:cs="Times New Roman"/>
          <w:sz w:val="24"/>
          <w:szCs w:val="24"/>
        </w:rPr>
        <w:t xml:space="preserve"> en Word, impreso en original y copia y</w:t>
      </w:r>
      <w:r w:rsidR="00E83F8F" w:rsidRPr="00120FF4">
        <w:rPr>
          <w:rFonts w:ascii="Times New Roman" w:hAnsi="Times New Roman" w:cs="Times New Roman"/>
          <w:sz w:val="24"/>
          <w:szCs w:val="24"/>
        </w:rPr>
        <w:t xml:space="preserve"> </w:t>
      </w:r>
      <w:r w:rsidRPr="00120FF4">
        <w:rPr>
          <w:rFonts w:ascii="Times New Roman" w:hAnsi="Times New Roman" w:cs="Times New Roman"/>
          <w:sz w:val="24"/>
          <w:szCs w:val="24"/>
        </w:rPr>
        <w:t>en digital en una memoria USB</w:t>
      </w:r>
      <w:r w:rsidR="00520A98" w:rsidRPr="00120FF4">
        <w:rPr>
          <w:rFonts w:ascii="Times New Roman" w:hAnsi="Times New Roman" w:cs="Times New Roman"/>
          <w:sz w:val="24"/>
          <w:szCs w:val="24"/>
        </w:rPr>
        <w:t>,</w:t>
      </w:r>
      <w:r w:rsidRPr="00120FF4">
        <w:rPr>
          <w:rFonts w:ascii="Times New Roman" w:hAnsi="Times New Roman" w:cs="Times New Roman"/>
          <w:sz w:val="24"/>
          <w:szCs w:val="24"/>
        </w:rPr>
        <w:t xml:space="preserve"> aprobado por el administrador de contrato.</w:t>
      </w:r>
    </w:p>
    <w:p w14:paraId="2550FFB7" w14:textId="2F6ECC66" w:rsidR="00A04770" w:rsidRPr="00120FF4" w:rsidRDefault="00A04770" w:rsidP="0000159A">
      <w:pPr>
        <w:tabs>
          <w:tab w:val="left" w:pos="2790"/>
        </w:tabs>
        <w:spacing w:after="0"/>
        <w:ind w:right="-425"/>
        <w:rPr>
          <w:rFonts w:ascii="Times New Roman" w:hAnsi="Times New Roman" w:cs="Times New Roman"/>
          <w:sz w:val="24"/>
          <w:szCs w:val="24"/>
        </w:rPr>
      </w:pPr>
    </w:p>
    <w:p w14:paraId="4720C56C" w14:textId="77777777" w:rsidR="00A04770" w:rsidRPr="00120FF4" w:rsidRDefault="00A04770" w:rsidP="0000159A">
      <w:pPr>
        <w:tabs>
          <w:tab w:val="left" w:pos="2790"/>
        </w:tabs>
        <w:spacing w:after="0"/>
        <w:ind w:right="-425"/>
        <w:rPr>
          <w:rFonts w:ascii="Times New Roman" w:hAnsi="Times New Roman" w:cs="Times New Roman"/>
          <w:sz w:val="24"/>
          <w:szCs w:val="24"/>
        </w:rPr>
      </w:pPr>
    </w:p>
    <w:p w14:paraId="675CFC2A" w14:textId="2F8E4696" w:rsidR="00081694" w:rsidRPr="00120FF4" w:rsidRDefault="00081694" w:rsidP="002E6478">
      <w:pPr>
        <w:pStyle w:val="Prrafodelista"/>
        <w:numPr>
          <w:ilvl w:val="0"/>
          <w:numId w:val="25"/>
        </w:numPr>
        <w:tabs>
          <w:tab w:val="left" w:pos="2790"/>
        </w:tabs>
        <w:spacing w:after="0"/>
        <w:ind w:right="-425"/>
        <w:rPr>
          <w:rFonts w:ascii="Times New Roman" w:hAnsi="Times New Roman" w:cs="Times New Roman"/>
          <w:b/>
          <w:sz w:val="24"/>
          <w:szCs w:val="24"/>
        </w:rPr>
      </w:pPr>
      <w:r w:rsidRPr="00120FF4">
        <w:rPr>
          <w:rFonts w:ascii="Times New Roman" w:hAnsi="Times New Roman" w:cs="Times New Roman"/>
          <w:b/>
          <w:sz w:val="24"/>
          <w:szCs w:val="24"/>
        </w:rPr>
        <w:t>FORMA DE PAGO</w:t>
      </w:r>
    </w:p>
    <w:p w14:paraId="419B1269" w14:textId="77777777" w:rsidR="00142073" w:rsidRPr="00120FF4" w:rsidRDefault="00142073" w:rsidP="00630FEB">
      <w:pPr>
        <w:tabs>
          <w:tab w:val="left" w:pos="2790"/>
        </w:tabs>
        <w:ind w:right="-427"/>
        <w:rPr>
          <w:rFonts w:ascii="Times New Roman" w:hAnsi="Times New Roman" w:cs="Times New Roman"/>
          <w:sz w:val="24"/>
          <w:szCs w:val="24"/>
        </w:rPr>
      </w:pPr>
    </w:p>
    <w:p w14:paraId="5EE4188D" w14:textId="7D0FCE9E" w:rsidR="00A04770" w:rsidRPr="00120FF4" w:rsidRDefault="00630FEB" w:rsidP="00630FEB">
      <w:pPr>
        <w:tabs>
          <w:tab w:val="left" w:pos="2790"/>
        </w:tabs>
        <w:ind w:right="-427"/>
        <w:rPr>
          <w:rFonts w:ascii="Times New Roman" w:hAnsi="Times New Roman" w:cs="Times New Roman"/>
          <w:sz w:val="24"/>
          <w:szCs w:val="24"/>
        </w:rPr>
      </w:pPr>
      <w:r w:rsidRPr="00120FF4">
        <w:rPr>
          <w:rFonts w:ascii="Times New Roman" w:hAnsi="Times New Roman" w:cs="Times New Roman"/>
          <w:sz w:val="24"/>
          <w:szCs w:val="24"/>
        </w:rPr>
        <w:t>Se</w:t>
      </w:r>
      <w:r w:rsidR="00FD653F">
        <w:rPr>
          <w:rFonts w:ascii="Times New Roman" w:hAnsi="Times New Roman" w:cs="Times New Roman"/>
          <w:sz w:val="24"/>
          <w:szCs w:val="24"/>
        </w:rPr>
        <w:t xml:space="preserve"> ha definido la designación de 3</w:t>
      </w:r>
      <w:bookmarkStart w:id="1" w:name="_GoBack"/>
      <w:bookmarkEnd w:id="1"/>
      <w:r w:rsidRPr="00120FF4">
        <w:rPr>
          <w:rFonts w:ascii="Times New Roman" w:hAnsi="Times New Roman" w:cs="Times New Roman"/>
          <w:sz w:val="24"/>
          <w:szCs w:val="24"/>
        </w:rPr>
        <w:t xml:space="preserve"> pagos, contra entrega y visto bueno de los productos siguientes;</w:t>
      </w:r>
    </w:p>
    <w:tbl>
      <w:tblPr>
        <w:tblStyle w:val="Tablaconcuadrcula"/>
        <w:tblW w:w="0" w:type="auto"/>
        <w:tblLook w:val="04A0" w:firstRow="1" w:lastRow="0" w:firstColumn="1" w:lastColumn="0" w:noHBand="0" w:noVBand="1"/>
      </w:tblPr>
      <w:tblGrid>
        <w:gridCol w:w="5750"/>
        <w:gridCol w:w="1417"/>
        <w:gridCol w:w="2544"/>
      </w:tblGrid>
      <w:tr w:rsidR="00D25066" w:rsidRPr="00120FF4" w14:paraId="4B01120C" w14:textId="77777777" w:rsidTr="00161848">
        <w:trPr>
          <w:trHeight w:val="113"/>
        </w:trPr>
        <w:tc>
          <w:tcPr>
            <w:tcW w:w="5750" w:type="dxa"/>
            <w:vAlign w:val="center"/>
          </w:tcPr>
          <w:p w14:paraId="1DCE5076" w14:textId="3A0E75A9" w:rsidR="00D25066" w:rsidRPr="00120FF4" w:rsidRDefault="00D25066" w:rsidP="0050353F">
            <w:pPr>
              <w:jc w:val="center"/>
              <w:rPr>
                <w:rFonts w:ascii="Times New Roman" w:hAnsi="Times New Roman" w:cs="Times New Roman"/>
                <w:b/>
                <w:sz w:val="24"/>
                <w:szCs w:val="24"/>
              </w:rPr>
            </w:pPr>
            <w:r w:rsidRPr="00120FF4">
              <w:rPr>
                <w:rFonts w:ascii="Times New Roman" w:hAnsi="Times New Roman" w:cs="Times New Roman"/>
                <w:b/>
                <w:sz w:val="24"/>
                <w:szCs w:val="24"/>
              </w:rPr>
              <w:t>Producto</w:t>
            </w:r>
          </w:p>
        </w:tc>
        <w:tc>
          <w:tcPr>
            <w:tcW w:w="1417" w:type="dxa"/>
            <w:vAlign w:val="center"/>
          </w:tcPr>
          <w:p w14:paraId="0EF17066" w14:textId="53D5AD48" w:rsidR="00D25066" w:rsidRPr="00120FF4" w:rsidRDefault="00D25066" w:rsidP="0050353F">
            <w:pPr>
              <w:jc w:val="center"/>
              <w:rPr>
                <w:rFonts w:ascii="Times New Roman" w:hAnsi="Times New Roman" w:cs="Times New Roman"/>
                <w:b/>
                <w:sz w:val="24"/>
                <w:szCs w:val="24"/>
              </w:rPr>
            </w:pPr>
            <w:r w:rsidRPr="00120FF4">
              <w:rPr>
                <w:rFonts w:ascii="Times New Roman" w:hAnsi="Times New Roman" w:cs="Times New Roman"/>
                <w:b/>
                <w:sz w:val="24"/>
                <w:szCs w:val="24"/>
              </w:rPr>
              <w:t>Porcentaje de pago</w:t>
            </w:r>
          </w:p>
        </w:tc>
        <w:tc>
          <w:tcPr>
            <w:tcW w:w="2544" w:type="dxa"/>
            <w:vAlign w:val="center"/>
          </w:tcPr>
          <w:p w14:paraId="5F71AF00" w14:textId="38E3942B" w:rsidR="00D25066" w:rsidRPr="00120FF4" w:rsidRDefault="00D25066" w:rsidP="0050353F">
            <w:pPr>
              <w:tabs>
                <w:tab w:val="left" w:pos="2790"/>
              </w:tabs>
              <w:jc w:val="center"/>
              <w:rPr>
                <w:rFonts w:ascii="Times New Roman" w:hAnsi="Times New Roman" w:cs="Times New Roman"/>
                <w:b/>
                <w:sz w:val="24"/>
                <w:szCs w:val="24"/>
              </w:rPr>
            </w:pPr>
            <w:r w:rsidRPr="00120FF4">
              <w:rPr>
                <w:rFonts w:ascii="Times New Roman" w:hAnsi="Times New Roman" w:cs="Times New Roman"/>
                <w:b/>
                <w:sz w:val="24"/>
                <w:szCs w:val="24"/>
              </w:rPr>
              <w:t>Fechas de entrega</w:t>
            </w:r>
          </w:p>
        </w:tc>
      </w:tr>
      <w:tr w:rsidR="00D25066" w:rsidRPr="00120FF4" w14:paraId="051FF6C3" w14:textId="7964FF20" w:rsidTr="00161848">
        <w:trPr>
          <w:trHeight w:val="411"/>
        </w:trPr>
        <w:tc>
          <w:tcPr>
            <w:tcW w:w="5750" w:type="dxa"/>
          </w:tcPr>
          <w:p w14:paraId="2441249B" w14:textId="5A64C349" w:rsidR="00D25066" w:rsidRPr="00120FF4" w:rsidRDefault="00D25066" w:rsidP="00C55293">
            <w:pPr>
              <w:pStyle w:val="Prrafodelista"/>
              <w:numPr>
                <w:ilvl w:val="0"/>
                <w:numId w:val="34"/>
              </w:numPr>
              <w:ind w:left="447"/>
              <w:rPr>
                <w:rFonts w:ascii="Times New Roman" w:hAnsi="Times New Roman" w:cs="Times New Roman"/>
                <w:sz w:val="24"/>
                <w:szCs w:val="24"/>
              </w:rPr>
            </w:pPr>
            <w:r w:rsidRPr="00120FF4">
              <w:rPr>
                <w:rFonts w:ascii="Times New Roman" w:hAnsi="Times New Roman" w:cs="Times New Roman"/>
                <w:sz w:val="24"/>
                <w:szCs w:val="24"/>
              </w:rPr>
              <w:t>Propuesta de Compendio LESHO I</w:t>
            </w:r>
          </w:p>
          <w:p w14:paraId="10A10648" w14:textId="7F68B27B" w:rsidR="00D25066" w:rsidRPr="00120FF4" w:rsidRDefault="00D25066" w:rsidP="00E84C7E">
            <w:pPr>
              <w:pStyle w:val="Prrafodelista"/>
              <w:numPr>
                <w:ilvl w:val="0"/>
                <w:numId w:val="34"/>
              </w:numPr>
              <w:ind w:left="447"/>
              <w:rPr>
                <w:rFonts w:ascii="Times New Roman" w:hAnsi="Times New Roman" w:cs="Times New Roman"/>
                <w:sz w:val="24"/>
                <w:szCs w:val="24"/>
              </w:rPr>
            </w:pPr>
            <w:r w:rsidRPr="00120FF4">
              <w:rPr>
                <w:rFonts w:ascii="Times New Roman" w:hAnsi="Times New Roman" w:cs="Times New Roman"/>
                <w:sz w:val="24"/>
                <w:szCs w:val="24"/>
              </w:rPr>
              <w:t>Propuesta de Manual de Tareas LESHO I</w:t>
            </w:r>
          </w:p>
        </w:tc>
        <w:tc>
          <w:tcPr>
            <w:tcW w:w="1417" w:type="dxa"/>
            <w:vMerge w:val="restart"/>
            <w:vAlign w:val="center"/>
          </w:tcPr>
          <w:p w14:paraId="0C7AA617" w14:textId="698EB281" w:rsidR="00D25066" w:rsidRPr="00120FF4" w:rsidRDefault="00D25066" w:rsidP="00807C18">
            <w:pPr>
              <w:jc w:val="center"/>
              <w:rPr>
                <w:rFonts w:ascii="Times New Roman" w:hAnsi="Times New Roman" w:cs="Times New Roman"/>
                <w:sz w:val="24"/>
                <w:szCs w:val="24"/>
              </w:rPr>
            </w:pPr>
            <w:r w:rsidRPr="00120FF4">
              <w:rPr>
                <w:rFonts w:ascii="Times New Roman" w:hAnsi="Times New Roman" w:cs="Times New Roman"/>
                <w:sz w:val="24"/>
                <w:szCs w:val="24"/>
              </w:rPr>
              <w:t>20%</w:t>
            </w:r>
          </w:p>
        </w:tc>
        <w:tc>
          <w:tcPr>
            <w:tcW w:w="2544" w:type="dxa"/>
            <w:vMerge w:val="restart"/>
            <w:vAlign w:val="center"/>
          </w:tcPr>
          <w:p w14:paraId="0A5F4D2A" w14:textId="42464C3D" w:rsidR="00D25066" w:rsidRPr="00120FF4" w:rsidRDefault="00D25066" w:rsidP="00AF61F3">
            <w:pPr>
              <w:tabs>
                <w:tab w:val="left" w:pos="2790"/>
              </w:tabs>
              <w:jc w:val="both"/>
              <w:rPr>
                <w:rFonts w:ascii="Times New Roman" w:hAnsi="Times New Roman" w:cs="Times New Roman"/>
                <w:sz w:val="24"/>
                <w:szCs w:val="24"/>
              </w:rPr>
            </w:pPr>
            <w:r w:rsidRPr="00120FF4">
              <w:rPr>
                <w:rFonts w:ascii="Times New Roman" w:hAnsi="Times New Roman" w:cs="Times New Roman"/>
                <w:sz w:val="24"/>
                <w:szCs w:val="24"/>
              </w:rPr>
              <w:t>1 mes a partir de la fecha de inicio de la Consultoría</w:t>
            </w:r>
          </w:p>
        </w:tc>
      </w:tr>
      <w:tr w:rsidR="00D25066" w:rsidRPr="00120FF4" w14:paraId="37AB270F" w14:textId="37010501" w:rsidTr="00161848">
        <w:trPr>
          <w:trHeight w:val="56"/>
        </w:trPr>
        <w:tc>
          <w:tcPr>
            <w:tcW w:w="5750" w:type="dxa"/>
          </w:tcPr>
          <w:p w14:paraId="632ECEAD" w14:textId="7C0D734D" w:rsidR="00D25066" w:rsidRPr="00120FF4" w:rsidRDefault="00D25066" w:rsidP="00C55293">
            <w:pPr>
              <w:pStyle w:val="Prrafodelista"/>
              <w:numPr>
                <w:ilvl w:val="0"/>
                <w:numId w:val="34"/>
              </w:numPr>
              <w:ind w:left="447"/>
              <w:rPr>
                <w:rFonts w:ascii="Times New Roman" w:hAnsi="Times New Roman" w:cs="Times New Roman"/>
                <w:sz w:val="24"/>
                <w:szCs w:val="24"/>
              </w:rPr>
            </w:pPr>
            <w:r w:rsidRPr="00120FF4">
              <w:rPr>
                <w:rFonts w:ascii="Times New Roman" w:hAnsi="Times New Roman" w:cs="Times New Roman"/>
                <w:sz w:val="24"/>
                <w:szCs w:val="24"/>
              </w:rPr>
              <w:t xml:space="preserve">Productos finales ajustados </w:t>
            </w:r>
          </w:p>
        </w:tc>
        <w:tc>
          <w:tcPr>
            <w:tcW w:w="1417" w:type="dxa"/>
            <w:vMerge/>
            <w:vAlign w:val="center"/>
          </w:tcPr>
          <w:p w14:paraId="15BBB3FE" w14:textId="77777777" w:rsidR="00D25066" w:rsidRPr="00120FF4" w:rsidRDefault="00D25066" w:rsidP="00807C18">
            <w:pPr>
              <w:jc w:val="center"/>
              <w:rPr>
                <w:rFonts w:ascii="Times New Roman" w:hAnsi="Times New Roman" w:cs="Times New Roman"/>
                <w:sz w:val="24"/>
                <w:szCs w:val="24"/>
              </w:rPr>
            </w:pPr>
          </w:p>
        </w:tc>
        <w:tc>
          <w:tcPr>
            <w:tcW w:w="2544" w:type="dxa"/>
            <w:vMerge/>
            <w:vAlign w:val="center"/>
          </w:tcPr>
          <w:p w14:paraId="5CF4D563" w14:textId="77777777" w:rsidR="00D25066" w:rsidRPr="00120FF4" w:rsidRDefault="00D25066" w:rsidP="00AF61F3">
            <w:pPr>
              <w:tabs>
                <w:tab w:val="left" w:pos="2790"/>
              </w:tabs>
              <w:jc w:val="both"/>
              <w:rPr>
                <w:rFonts w:ascii="Times New Roman" w:hAnsi="Times New Roman" w:cs="Times New Roman"/>
                <w:sz w:val="24"/>
                <w:szCs w:val="24"/>
              </w:rPr>
            </w:pPr>
          </w:p>
        </w:tc>
      </w:tr>
      <w:tr w:rsidR="00D25066" w:rsidRPr="00120FF4" w14:paraId="5CB1A6E3" w14:textId="06B63BCD" w:rsidTr="00161848">
        <w:trPr>
          <w:trHeight w:val="512"/>
        </w:trPr>
        <w:tc>
          <w:tcPr>
            <w:tcW w:w="5750" w:type="dxa"/>
          </w:tcPr>
          <w:p w14:paraId="57E68B28" w14:textId="77777777" w:rsidR="00D25066" w:rsidRPr="00120FF4" w:rsidRDefault="00D25066" w:rsidP="00E84C7E">
            <w:pPr>
              <w:pStyle w:val="Prrafodelista"/>
              <w:numPr>
                <w:ilvl w:val="0"/>
                <w:numId w:val="35"/>
              </w:numPr>
              <w:ind w:left="447"/>
              <w:rPr>
                <w:rFonts w:ascii="Times New Roman" w:hAnsi="Times New Roman" w:cs="Times New Roman"/>
                <w:sz w:val="24"/>
                <w:szCs w:val="24"/>
              </w:rPr>
            </w:pPr>
            <w:r w:rsidRPr="00120FF4">
              <w:rPr>
                <w:rFonts w:ascii="Times New Roman" w:hAnsi="Times New Roman" w:cs="Times New Roman"/>
                <w:sz w:val="24"/>
                <w:szCs w:val="24"/>
              </w:rPr>
              <w:t xml:space="preserve">Propuesta de Manual de asignaciones del Taller de LESHO I </w:t>
            </w:r>
          </w:p>
          <w:p w14:paraId="535267CE" w14:textId="46EFF2F4" w:rsidR="00D25066" w:rsidRPr="00120FF4" w:rsidRDefault="00D25066" w:rsidP="00E84C7E">
            <w:pPr>
              <w:pStyle w:val="Prrafodelista"/>
              <w:numPr>
                <w:ilvl w:val="0"/>
                <w:numId w:val="35"/>
              </w:numPr>
              <w:ind w:left="447"/>
              <w:rPr>
                <w:rFonts w:ascii="Times New Roman" w:hAnsi="Times New Roman" w:cs="Times New Roman"/>
                <w:sz w:val="24"/>
                <w:szCs w:val="24"/>
              </w:rPr>
            </w:pPr>
            <w:r w:rsidRPr="00120FF4">
              <w:rPr>
                <w:rFonts w:ascii="Times New Roman" w:hAnsi="Times New Roman" w:cs="Times New Roman"/>
                <w:sz w:val="24"/>
                <w:szCs w:val="24"/>
              </w:rPr>
              <w:t>Propuesta de Compendio LESHO II</w:t>
            </w:r>
          </w:p>
        </w:tc>
        <w:tc>
          <w:tcPr>
            <w:tcW w:w="1417" w:type="dxa"/>
            <w:vMerge w:val="restart"/>
            <w:vAlign w:val="center"/>
          </w:tcPr>
          <w:p w14:paraId="1B65397B" w14:textId="4873B3EB" w:rsidR="00D25066" w:rsidRPr="00120FF4" w:rsidRDefault="00D25066" w:rsidP="00807C18">
            <w:pPr>
              <w:jc w:val="center"/>
              <w:rPr>
                <w:rFonts w:ascii="Times New Roman" w:hAnsi="Times New Roman" w:cs="Times New Roman"/>
                <w:sz w:val="24"/>
                <w:szCs w:val="24"/>
              </w:rPr>
            </w:pPr>
            <w:r w:rsidRPr="00120FF4">
              <w:rPr>
                <w:rFonts w:ascii="Times New Roman" w:hAnsi="Times New Roman" w:cs="Times New Roman"/>
                <w:sz w:val="24"/>
                <w:szCs w:val="24"/>
              </w:rPr>
              <w:t>50%</w:t>
            </w:r>
          </w:p>
        </w:tc>
        <w:tc>
          <w:tcPr>
            <w:tcW w:w="2544" w:type="dxa"/>
            <w:vMerge w:val="restart"/>
            <w:vAlign w:val="center"/>
          </w:tcPr>
          <w:p w14:paraId="155AEFE3" w14:textId="634C6E31" w:rsidR="00D25066" w:rsidRPr="00120FF4" w:rsidRDefault="00D25066" w:rsidP="00AF61F3">
            <w:pPr>
              <w:tabs>
                <w:tab w:val="left" w:pos="2790"/>
              </w:tabs>
              <w:jc w:val="both"/>
              <w:rPr>
                <w:rFonts w:ascii="Times New Roman" w:hAnsi="Times New Roman" w:cs="Times New Roman"/>
                <w:sz w:val="24"/>
                <w:szCs w:val="24"/>
              </w:rPr>
            </w:pPr>
            <w:r w:rsidRPr="00120FF4">
              <w:rPr>
                <w:rFonts w:ascii="Times New Roman" w:hAnsi="Times New Roman" w:cs="Times New Roman"/>
                <w:sz w:val="24"/>
                <w:szCs w:val="24"/>
              </w:rPr>
              <w:t>2 meses a partir de la fecha de inicio de la Consultoría</w:t>
            </w:r>
          </w:p>
        </w:tc>
      </w:tr>
      <w:tr w:rsidR="00D25066" w:rsidRPr="00120FF4" w14:paraId="271C0822" w14:textId="4042C507" w:rsidTr="00161848">
        <w:trPr>
          <w:trHeight w:val="56"/>
        </w:trPr>
        <w:tc>
          <w:tcPr>
            <w:tcW w:w="5750" w:type="dxa"/>
          </w:tcPr>
          <w:p w14:paraId="1EB70630" w14:textId="61FEA9E5" w:rsidR="00D25066" w:rsidRPr="00120FF4" w:rsidRDefault="00D25066" w:rsidP="00C55293">
            <w:pPr>
              <w:pStyle w:val="Prrafodelista"/>
              <w:numPr>
                <w:ilvl w:val="0"/>
                <w:numId w:val="34"/>
              </w:numPr>
              <w:ind w:left="447"/>
              <w:rPr>
                <w:rFonts w:ascii="Times New Roman" w:hAnsi="Times New Roman" w:cs="Times New Roman"/>
                <w:sz w:val="24"/>
                <w:szCs w:val="24"/>
              </w:rPr>
            </w:pPr>
            <w:r w:rsidRPr="00120FF4">
              <w:rPr>
                <w:rFonts w:ascii="Times New Roman" w:hAnsi="Times New Roman" w:cs="Times New Roman"/>
                <w:sz w:val="24"/>
                <w:szCs w:val="24"/>
              </w:rPr>
              <w:lastRenderedPageBreak/>
              <w:t>Productos finales ajustados</w:t>
            </w:r>
          </w:p>
        </w:tc>
        <w:tc>
          <w:tcPr>
            <w:tcW w:w="1417" w:type="dxa"/>
            <w:vMerge/>
            <w:vAlign w:val="center"/>
          </w:tcPr>
          <w:p w14:paraId="6E751E4D" w14:textId="77777777" w:rsidR="00D25066" w:rsidRPr="00120FF4" w:rsidRDefault="00D25066" w:rsidP="00807C18">
            <w:pPr>
              <w:jc w:val="center"/>
              <w:rPr>
                <w:rFonts w:ascii="Times New Roman" w:hAnsi="Times New Roman" w:cs="Times New Roman"/>
                <w:sz w:val="24"/>
                <w:szCs w:val="24"/>
              </w:rPr>
            </w:pPr>
          </w:p>
        </w:tc>
        <w:tc>
          <w:tcPr>
            <w:tcW w:w="2544" w:type="dxa"/>
            <w:vMerge/>
            <w:vAlign w:val="center"/>
          </w:tcPr>
          <w:p w14:paraId="1E185906" w14:textId="77777777" w:rsidR="00D25066" w:rsidRPr="00120FF4" w:rsidRDefault="00D25066" w:rsidP="00AF61F3">
            <w:pPr>
              <w:tabs>
                <w:tab w:val="left" w:pos="2790"/>
              </w:tabs>
              <w:jc w:val="both"/>
              <w:rPr>
                <w:rFonts w:ascii="Times New Roman" w:hAnsi="Times New Roman" w:cs="Times New Roman"/>
                <w:sz w:val="24"/>
                <w:szCs w:val="24"/>
              </w:rPr>
            </w:pPr>
          </w:p>
        </w:tc>
      </w:tr>
      <w:tr w:rsidR="00D25066" w:rsidRPr="00120FF4" w14:paraId="545C8DEA" w14:textId="37B9F857" w:rsidTr="00161848">
        <w:trPr>
          <w:trHeight w:val="327"/>
        </w:trPr>
        <w:tc>
          <w:tcPr>
            <w:tcW w:w="5750" w:type="dxa"/>
          </w:tcPr>
          <w:p w14:paraId="06E8482F" w14:textId="0C036ED7" w:rsidR="00D25066" w:rsidRPr="00120FF4" w:rsidRDefault="00D25066" w:rsidP="00C55293">
            <w:pPr>
              <w:pStyle w:val="Prrafodelista"/>
              <w:numPr>
                <w:ilvl w:val="0"/>
                <w:numId w:val="35"/>
              </w:numPr>
              <w:ind w:left="447"/>
              <w:rPr>
                <w:rFonts w:ascii="Times New Roman" w:hAnsi="Times New Roman" w:cs="Times New Roman"/>
                <w:sz w:val="24"/>
                <w:szCs w:val="24"/>
              </w:rPr>
            </w:pPr>
            <w:r w:rsidRPr="00120FF4">
              <w:rPr>
                <w:rFonts w:ascii="Times New Roman" w:hAnsi="Times New Roman" w:cs="Times New Roman"/>
                <w:sz w:val="24"/>
                <w:szCs w:val="24"/>
              </w:rPr>
              <w:lastRenderedPageBreak/>
              <w:t>Propuesta de Manual de Tareas LESHO II</w:t>
            </w:r>
          </w:p>
          <w:p w14:paraId="3223E248" w14:textId="77777777" w:rsidR="00D25066" w:rsidRPr="00120FF4" w:rsidRDefault="00D25066" w:rsidP="00C55293">
            <w:pPr>
              <w:pStyle w:val="Prrafodelista"/>
              <w:numPr>
                <w:ilvl w:val="0"/>
                <w:numId w:val="35"/>
              </w:numPr>
              <w:ind w:left="447"/>
              <w:rPr>
                <w:rFonts w:ascii="Times New Roman" w:hAnsi="Times New Roman" w:cs="Times New Roman"/>
                <w:sz w:val="24"/>
                <w:szCs w:val="24"/>
              </w:rPr>
            </w:pPr>
            <w:r w:rsidRPr="00120FF4">
              <w:rPr>
                <w:rFonts w:ascii="Times New Roman" w:hAnsi="Times New Roman" w:cs="Times New Roman"/>
                <w:sz w:val="24"/>
                <w:szCs w:val="24"/>
              </w:rPr>
              <w:t xml:space="preserve">Propuesta de Manual de Asignaciones para Taller de LESHO II </w:t>
            </w:r>
          </w:p>
          <w:p w14:paraId="42308DE8" w14:textId="2A30EDEA" w:rsidR="00D25066" w:rsidRPr="00120FF4" w:rsidRDefault="00D25066" w:rsidP="00C55293">
            <w:pPr>
              <w:pStyle w:val="Prrafodelista"/>
              <w:numPr>
                <w:ilvl w:val="0"/>
                <w:numId w:val="35"/>
              </w:numPr>
              <w:ind w:left="447"/>
              <w:rPr>
                <w:rFonts w:ascii="Times New Roman" w:hAnsi="Times New Roman" w:cs="Times New Roman"/>
                <w:sz w:val="24"/>
                <w:szCs w:val="24"/>
              </w:rPr>
            </w:pPr>
            <w:r w:rsidRPr="00120FF4">
              <w:rPr>
                <w:rFonts w:ascii="Times New Roman" w:hAnsi="Times New Roman" w:cs="Times New Roman"/>
                <w:sz w:val="24"/>
                <w:szCs w:val="24"/>
              </w:rPr>
              <w:t>Propuesta de Compendio de Introducción a la Interpretación de LESHO</w:t>
            </w:r>
          </w:p>
        </w:tc>
        <w:tc>
          <w:tcPr>
            <w:tcW w:w="1417" w:type="dxa"/>
            <w:vMerge w:val="restart"/>
            <w:vAlign w:val="center"/>
          </w:tcPr>
          <w:p w14:paraId="5BC0D3E6" w14:textId="2EC00B45" w:rsidR="00D25066" w:rsidRPr="00120FF4" w:rsidRDefault="00D25066" w:rsidP="00807C18">
            <w:pPr>
              <w:jc w:val="center"/>
              <w:rPr>
                <w:rFonts w:ascii="Times New Roman" w:hAnsi="Times New Roman" w:cs="Times New Roman"/>
                <w:sz w:val="24"/>
                <w:szCs w:val="24"/>
              </w:rPr>
            </w:pPr>
            <w:r w:rsidRPr="00120FF4">
              <w:rPr>
                <w:rFonts w:ascii="Times New Roman" w:hAnsi="Times New Roman" w:cs="Times New Roman"/>
                <w:sz w:val="24"/>
                <w:szCs w:val="24"/>
              </w:rPr>
              <w:t>30%</w:t>
            </w:r>
          </w:p>
        </w:tc>
        <w:tc>
          <w:tcPr>
            <w:tcW w:w="2544" w:type="dxa"/>
            <w:vMerge w:val="restart"/>
            <w:vAlign w:val="center"/>
          </w:tcPr>
          <w:p w14:paraId="0F8DF77F" w14:textId="4E8BC1CD" w:rsidR="00D25066" w:rsidRPr="00120FF4" w:rsidRDefault="00D25066" w:rsidP="00AF61F3">
            <w:pPr>
              <w:tabs>
                <w:tab w:val="left" w:pos="2790"/>
              </w:tabs>
              <w:jc w:val="both"/>
              <w:rPr>
                <w:rFonts w:ascii="Times New Roman" w:hAnsi="Times New Roman" w:cs="Times New Roman"/>
                <w:sz w:val="24"/>
                <w:szCs w:val="24"/>
              </w:rPr>
            </w:pPr>
            <w:r w:rsidRPr="00120FF4">
              <w:rPr>
                <w:rFonts w:ascii="Times New Roman" w:hAnsi="Times New Roman" w:cs="Times New Roman"/>
                <w:sz w:val="24"/>
                <w:szCs w:val="24"/>
              </w:rPr>
              <w:t>4 meses a partir de la fecha de inicio de la Consultoría</w:t>
            </w:r>
          </w:p>
        </w:tc>
      </w:tr>
      <w:tr w:rsidR="00D25066" w:rsidRPr="00120FF4" w14:paraId="2DDA95E6" w14:textId="5C4B2483" w:rsidTr="00161848">
        <w:trPr>
          <w:trHeight w:val="56"/>
        </w:trPr>
        <w:tc>
          <w:tcPr>
            <w:tcW w:w="5750" w:type="dxa"/>
          </w:tcPr>
          <w:p w14:paraId="3D90323A" w14:textId="5C72ADD1" w:rsidR="00D25066" w:rsidRPr="00120FF4" w:rsidRDefault="00D25066" w:rsidP="00C55293">
            <w:pPr>
              <w:pStyle w:val="Prrafodelista"/>
              <w:numPr>
                <w:ilvl w:val="0"/>
                <w:numId w:val="35"/>
              </w:numPr>
              <w:ind w:left="447"/>
              <w:rPr>
                <w:rFonts w:ascii="Times New Roman" w:hAnsi="Times New Roman" w:cs="Times New Roman"/>
                <w:sz w:val="24"/>
                <w:szCs w:val="24"/>
              </w:rPr>
            </w:pPr>
            <w:r w:rsidRPr="00120FF4">
              <w:rPr>
                <w:rFonts w:ascii="Times New Roman" w:hAnsi="Times New Roman" w:cs="Times New Roman"/>
                <w:sz w:val="24"/>
                <w:szCs w:val="24"/>
              </w:rPr>
              <w:t>Entrega final de los productos ajustados según lineamientos</w:t>
            </w:r>
          </w:p>
        </w:tc>
        <w:tc>
          <w:tcPr>
            <w:tcW w:w="1417" w:type="dxa"/>
            <w:vMerge/>
            <w:vAlign w:val="center"/>
          </w:tcPr>
          <w:p w14:paraId="5FE3A0FA" w14:textId="77777777" w:rsidR="00D25066" w:rsidRPr="00120FF4" w:rsidRDefault="00D25066" w:rsidP="006A16B5">
            <w:pPr>
              <w:ind w:right="-425"/>
              <w:rPr>
                <w:rFonts w:ascii="Times New Roman" w:hAnsi="Times New Roman" w:cs="Times New Roman"/>
                <w:sz w:val="24"/>
                <w:szCs w:val="24"/>
              </w:rPr>
            </w:pPr>
          </w:p>
        </w:tc>
        <w:tc>
          <w:tcPr>
            <w:tcW w:w="2544" w:type="dxa"/>
            <w:vMerge/>
            <w:vAlign w:val="center"/>
          </w:tcPr>
          <w:p w14:paraId="3AA382B8" w14:textId="77777777" w:rsidR="00D25066" w:rsidRPr="00120FF4" w:rsidRDefault="00D25066" w:rsidP="00C55293">
            <w:pPr>
              <w:tabs>
                <w:tab w:val="left" w:pos="2790"/>
              </w:tabs>
              <w:ind w:right="-425"/>
              <w:rPr>
                <w:rFonts w:ascii="Times New Roman" w:hAnsi="Times New Roman" w:cs="Times New Roman"/>
                <w:color w:val="FF0000"/>
                <w:sz w:val="24"/>
                <w:szCs w:val="24"/>
              </w:rPr>
            </w:pPr>
          </w:p>
        </w:tc>
      </w:tr>
    </w:tbl>
    <w:p w14:paraId="7100C3C4" w14:textId="4F228AA2" w:rsidR="00081694" w:rsidRPr="00120FF4" w:rsidRDefault="00081694" w:rsidP="00696E08">
      <w:pPr>
        <w:tabs>
          <w:tab w:val="left" w:pos="2790"/>
        </w:tabs>
        <w:ind w:right="15"/>
        <w:rPr>
          <w:rFonts w:ascii="Times New Roman" w:hAnsi="Times New Roman" w:cs="Times New Roman"/>
          <w:sz w:val="24"/>
          <w:szCs w:val="24"/>
        </w:rPr>
      </w:pPr>
      <w:r w:rsidRPr="00120FF4">
        <w:rPr>
          <w:rFonts w:ascii="Times New Roman" w:hAnsi="Times New Roman" w:cs="Times New Roman"/>
          <w:sz w:val="24"/>
          <w:szCs w:val="24"/>
        </w:rPr>
        <w:tab/>
      </w:r>
      <w:r w:rsidRPr="00120FF4">
        <w:rPr>
          <w:rFonts w:ascii="Times New Roman" w:hAnsi="Times New Roman" w:cs="Times New Roman"/>
          <w:sz w:val="24"/>
          <w:szCs w:val="24"/>
        </w:rPr>
        <w:tab/>
      </w:r>
      <w:r w:rsidRPr="00120FF4">
        <w:rPr>
          <w:rFonts w:ascii="Times New Roman" w:hAnsi="Times New Roman" w:cs="Times New Roman"/>
          <w:sz w:val="24"/>
          <w:szCs w:val="24"/>
        </w:rPr>
        <w:tab/>
      </w:r>
      <w:r w:rsidRPr="00120FF4">
        <w:rPr>
          <w:rFonts w:ascii="Times New Roman" w:hAnsi="Times New Roman" w:cs="Times New Roman"/>
          <w:sz w:val="24"/>
          <w:szCs w:val="24"/>
        </w:rPr>
        <w:tab/>
      </w:r>
      <w:r w:rsidRPr="00120FF4">
        <w:rPr>
          <w:rFonts w:ascii="Times New Roman" w:hAnsi="Times New Roman" w:cs="Times New Roman"/>
          <w:sz w:val="24"/>
          <w:szCs w:val="24"/>
        </w:rPr>
        <w:tab/>
      </w:r>
    </w:p>
    <w:p w14:paraId="5EEAB2CF" w14:textId="0D8D996B" w:rsidR="00917064" w:rsidRDefault="00917064" w:rsidP="00696E08">
      <w:pPr>
        <w:tabs>
          <w:tab w:val="left" w:pos="2790"/>
        </w:tabs>
        <w:spacing w:after="0" w:line="240" w:lineRule="auto"/>
        <w:ind w:right="15"/>
        <w:jc w:val="both"/>
        <w:rPr>
          <w:rFonts w:ascii="Times New Roman" w:hAnsi="Times New Roman" w:cs="Times New Roman"/>
          <w:sz w:val="24"/>
          <w:szCs w:val="24"/>
        </w:rPr>
      </w:pPr>
      <w:r w:rsidRPr="00917064">
        <w:rPr>
          <w:rFonts w:ascii="Times New Roman" w:hAnsi="Times New Roman" w:cs="Times New Roman"/>
          <w:sz w:val="24"/>
          <w:szCs w:val="24"/>
        </w:rPr>
        <w:t>El profesional debe considerar que la UNAH hará retención del 12.5% del valor de cada uno de los pagos parciales de no presentar la constancia de estar sujeto al régimen de pagos a cuenta.</w:t>
      </w:r>
    </w:p>
    <w:p w14:paraId="0C435403" w14:textId="77777777" w:rsidR="00917064" w:rsidRPr="00917064" w:rsidRDefault="00917064" w:rsidP="00696E08">
      <w:pPr>
        <w:tabs>
          <w:tab w:val="left" w:pos="2790"/>
        </w:tabs>
        <w:spacing w:after="0" w:line="240" w:lineRule="auto"/>
        <w:ind w:right="15"/>
        <w:jc w:val="both"/>
        <w:rPr>
          <w:rFonts w:ascii="Times New Roman" w:hAnsi="Times New Roman" w:cs="Times New Roman"/>
          <w:sz w:val="24"/>
          <w:szCs w:val="24"/>
        </w:rPr>
      </w:pPr>
    </w:p>
    <w:p w14:paraId="6CDAAAE7" w14:textId="77777777" w:rsidR="00917064" w:rsidRPr="00917064" w:rsidRDefault="00917064" w:rsidP="00696E08">
      <w:pPr>
        <w:tabs>
          <w:tab w:val="left" w:pos="2790"/>
        </w:tabs>
        <w:spacing w:after="0" w:line="240" w:lineRule="auto"/>
        <w:ind w:right="15"/>
        <w:jc w:val="both"/>
        <w:rPr>
          <w:rFonts w:ascii="Times New Roman" w:hAnsi="Times New Roman" w:cs="Times New Roman"/>
          <w:sz w:val="24"/>
          <w:szCs w:val="24"/>
        </w:rPr>
      </w:pPr>
      <w:r w:rsidRPr="00917064">
        <w:rPr>
          <w:rFonts w:ascii="Times New Roman" w:hAnsi="Times New Roman" w:cs="Times New Roman"/>
          <w:sz w:val="24"/>
          <w:szCs w:val="24"/>
        </w:rPr>
        <w:t>Además, de acuerdo con la Ley de Contratación del Estado en sus Artículos 106 y 239, se retendrá el diez por ciento (10%) de cada pago parcial como Garantía de Cumplimiento de Contratos de Consultoría, la cual responderá por el cumplimiento de las obligaciones del contratista para la UNAH derivadas del contrato. El monto total retenido será devuelto al tener constancia de conformidad del producto final al término del contrato.</w:t>
      </w:r>
    </w:p>
    <w:p w14:paraId="5C969AC9" w14:textId="62BFEBCE" w:rsidR="00081694" w:rsidRPr="00120FF4" w:rsidRDefault="00081694" w:rsidP="00917064">
      <w:pPr>
        <w:tabs>
          <w:tab w:val="left" w:pos="2790"/>
        </w:tabs>
        <w:spacing w:after="0" w:line="240" w:lineRule="auto"/>
        <w:ind w:right="-425"/>
        <w:jc w:val="both"/>
        <w:rPr>
          <w:rFonts w:ascii="Times New Roman" w:hAnsi="Times New Roman" w:cs="Times New Roman"/>
          <w:sz w:val="24"/>
          <w:szCs w:val="24"/>
        </w:rPr>
      </w:pPr>
      <w:r w:rsidRPr="00120FF4">
        <w:rPr>
          <w:rFonts w:ascii="Times New Roman" w:hAnsi="Times New Roman" w:cs="Times New Roman"/>
          <w:sz w:val="24"/>
          <w:szCs w:val="24"/>
        </w:rPr>
        <w:tab/>
      </w:r>
    </w:p>
    <w:p w14:paraId="55391237" w14:textId="77777777" w:rsidR="002E4B95" w:rsidRPr="00120FF4" w:rsidRDefault="00081694" w:rsidP="00081694">
      <w:pPr>
        <w:tabs>
          <w:tab w:val="left" w:pos="2790"/>
        </w:tabs>
        <w:ind w:right="-427"/>
        <w:rPr>
          <w:rFonts w:ascii="Times New Roman" w:hAnsi="Times New Roman" w:cs="Times New Roman"/>
          <w:sz w:val="24"/>
          <w:szCs w:val="24"/>
        </w:rPr>
      </w:pPr>
      <w:r w:rsidRPr="00120FF4">
        <w:rPr>
          <w:rFonts w:ascii="Times New Roman" w:hAnsi="Times New Roman" w:cs="Times New Roman"/>
          <w:sz w:val="24"/>
          <w:szCs w:val="24"/>
        </w:rPr>
        <w:tab/>
      </w:r>
    </w:p>
    <w:p w14:paraId="0F0AD370" w14:textId="77777777" w:rsidR="002E4B95" w:rsidRPr="00120FF4" w:rsidRDefault="002E4B95">
      <w:pPr>
        <w:rPr>
          <w:rFonts w:ascii="Times New Roman" w:hAnsi="Times New Roman" w:cs="Times New Roman"/>
          <w:sz w:val="24"/>
          <w:szCs w:val="24"/>
        </w:rPr>
      </w:pPr>
      <w:r w:rsidRPr="00120FF4">
        <w:rPr>
          <w:rFonts w:ascii="Times New Roman" w:hAnsi="Times New Roman" w:cs="Times New Roman"/>
          <w:sz w:val="24"/>
          <w:szCs w:val="24"/>
        </w:rPr>
        <w:br w:type="page"/>
      </w:r>
    </w:p>
    <w:p w14:paraId="34966090" w14:textId="404EF1DD" w:rsidR="00081694" w:rsidRPr="00120FF4" w:rsidRDefault="00081694" w:rsidP="002E4B95">
      <w:pPr>
        <w:ind w:right="-427"/>
        <w:rPr>
          <w:rFonts w:ascii="Times New Roman" w:hAnsi="Times New Roman" w:cs="Times New Roman"/>
          <w:b/>
          <w:sz w:val="24"/>
          <w:szCs w:val="24"/>
        </w:rPr>
      </w:pPr>
      <w:r w:rsidRPr="00120FF4">
        <w:rPr>
          <w:rFonts w:ascii="Times New Roman" w:hAnsi="Times New Roman" w:cs="Times New Roman"/>
          <w:sz w:val="24"/>
          <w:szCs w:val="24"/>
        </w:rPr>
        <w:lastRenderedPageBreak/>
        <w:tab/>
      </w:r>
      <w:r w:rsidRPr="00120FF4">
        <w:rPr>
          <w:rFonts w:ascii="Times New Roman" w:hAnsi="Times New Roman" w:cs="Times New Roman"/>
          <w:sz w:val="24"/>
          <w:szCs w:val="24"/>
        </w:rPr>
        <w:tab/>
      </w:r>
      <w:r w:rsidRPr="00120FF4">
        <w:rPr>
          <w:rFonts w:ascii="Times New Roman" w:hAnsi="Times New Roman" w:cs="Times New Roman"/>
          <w:sz w:val="24"/>
          <w:szCs w:val="24"/>
        </w:rPr>
        <w:tab/>
      </w:r>
      <w:r w:rsidRPr="00120FF4">
        <w:rPr>
          <w:rFonts w:ascii="Times New Roman" w:hAnsi="Times New Roman" w:cs="Times New Roman"/>
          <w:sz w:val="24"/>
          <w:szCs w:val="24"/>
        </w:rPr>
        <w:tab/>
      </w:r>
      <w:r w:rsidRPr="00120FF4">
        <w:rPr>
          <w:rFonts w:ascii="Times New Roman" w:hAnsi="Times New Roman" w:cs="Times New Roman"/>
          <w:sz w:val="24"/>
          <w:szCs w:val="24"/>
        </w:rPr>
        <w:tab/>
      </w:r>
      <w:r w:rsidR="000C030F" w:rsidRPr="00120FF4">
        <w:rPr>
          <w:rFonts w:ascii="Times New Roman" w:hAnsi="Times New Roman" w:cs="Times New Roman"/>
          <w:b/>
          <w:sz w:val="24"/>
          <w:szCs w:val="24"/>
        </w:rPr>
        <w:t>PERFIL DEL PROFESIONAL</w:t>
      </w:r>
    </w:p>
    <w:p w14:paraId="47B20171" w14:textId="4A91A68F" w:rsidR="000C030F" w:rsidRPr="00120FF4" w:rsidRDefault="000C030F" w:rsidP="002E6478">
      <w:pPr>
        <w:tabs>
          <w:tab w:val="left" w:pos="2790"/>
        </w:tabs>
        <w:spacing w:after="0"/>
        <w:ind w:right="-427"/>
        <w:rPr>
          <w:rFonts w:ascii="Times New Roman" w:hAnsi="Times New Roman" w:cs="Times New Roman"/>
          <w:sz w:val="24"/>
          <w:szCs w:val="24"/>
          <w:u w:val="single"/>
        </w:rPr>
      </w:pPr>
      <w:r w:rsidRPr="00120FF4">
        <w:rPr>
          <w:rFonts w:ascii="Times New Roman" w:hAnsi="Times New Roman" w:cs="Times New Roman"/>
          <w:sz w:val="24"/>
          <w:szCs w:val="24"/>
          <w:u w:val="single"/>
        </w:rPr>
        <w:t>Grado académico</w:t>
      </w:r>
    </w:p>
    <w:p w14:paraId="50AF8D9F" w14:textId="16606E28" w:rsidR="000C030F" w:rsidRPr="00120FF4" w:rsidRDefault="000C030F" w:rsidP="002E6478">
      <w:pPr>
        <w:tabs>
          <w:tab w:val="left" w:pos="2790"/>
        </w:tabs>
        <w:spacing w:after="0"/>
        <w:ind w:right="-427"/>
        <w:rPr>
          <w:rFonts w:ascii="Times New Roman" w:hAnsi="Times New Roman" w:cs="Times New Roman"/>
          <w:sz w:val="24"/>
          <w:szCs w:val="24"/>
        </w:rPr>
      </w:pPr>
      <w:r w:rsidRPr="00120FF4">
        <w:rPr>
          <w:rFonts w:ascii="Times New Roman" w:hAnsi="Times New Roman" w:cs="Times New Roman"/>
          <w:sz w:val="24"/>
          <w:szCs w:val="24"/>
        </w:rPr>
        <w:t xml:space="preserve">Licenciado en Ciencias de la Educación, </w:t>
      </w:r>
      <w:r w:rsidR="0000159A" w:rsidRPr="00120FF4">
        <w:rPr>
          <w:rFonts w:ascii="Times New Roman" w:hAnsi="Times New Roman" w:cs="Times New Roman"/>
          <w:sz w:val="24"/>
          <w:szCs w:val="24"/>
        </w:rPr>
        <w:t>Psicología</w:t>
      </w:r>
      <w:r w:rsidRPr="00120FF4">
        <w:rPr>
          <w:rFonts w:ascii="Times New Roman" w:hAnsi="Times New Roman" w:cs="Times New Roman"/>
          <w:sz w:val="24"/>
          <w:szCs w:val="24"/>
        </w:rPr>
        <w:t xml:space="preserve"> o carrera </w:t>
      </w:r>
      <w:r w:rsidR="0000159A" w:rsidRPr="00120FF4">
        <w:rPr>
          <w:rFonts w:ascii="Times New Roman" w:hAnsi="Times New Roman" w:cs="Times New Roman"/>
          <w:sz w:val="24"/>
          <w:szCs w:val="24"/>
        </w:rPr>
        <w:t>afín</w:t>
      </w:r>
      <w:r w:rsidRPr="00120FF4">
        <w:rPr>
          <w:rFonts w:ascii="Times New Roman" w:hAnsi="Times New Roman" w:cs="Times New Roman"/>
          <w:sz w:val="24"/>
          <w:szCs w:val="24"/>
        </w:rPr>
        <w:t xml:space="preserve"> en </w:t>
      </w:r>
      <w:r w:rsidR="0000159A" w:rsidRPr="00120FF4">
        <w:rPr>
          <w:rFonts w:ascii="Times New Roman" w:hAnsi="Times New Roman" w:cs="Times New Roman"/>
          <w:sz w:val="24"/>
          <w:szCs w:val="24"/>
        </w:rPr>
        <w:t>Ciencias</w:t>
      </w:r>
      <w:r w:rsidRPr="00120FF4">
        <w:rPr>
          <w:rFonts w:ascii="Times New Roman" w:hAnsi="Times New Roman" w:cs="Times New Roman"/>
          <w:sz w:val="24"/>
          <w:szCs w:val="24"/>
        </w:rPr>
        <w:t xml:space="preserve"> Sociales.</w:t>
      </w:r>
      <w:r w:rsidR="00696E08" w:rsidRPr="00696E08">
        <w:rPr>
          <w:rFonts w:ascii="HelveticaNeueLT Std" w:eastAsia="HelveticaNeueLT Std" w:hAnsi="HelveticaNeueLT Std" w:cs="HelveticaNeueLT Std"/>
          <w:sz w:val="20"/>
          <w:szCs w:val="20"/>
        </w:rPr>
        <w:t xml:space="preserve"> </w:t>
      </w:r>
      <w:r w:rsidR="00696E08">
        <w:rPr>
          <w:rFonts w:ascii="Times New Roman" w:hAnsi="Times New Roman" w:cs="Times New Roman"/>
          <w:sz w:val="24"/>
          <w:szCs w:val="24"/>
        </w:rPr>
        <w:t>C</w:t>
      </w:r>
      <w:r w:rsidR="00696E08" w:rsidRPr="00696E08">
        <w:rPr>
          <w:rFonts w:ascii="Times New Roman" w:hAnsi="Times New Roman" w:cs="Times New Roman"/>
          <w:sz w:val="24"/>
          <w:szCs w:val="24"/>
        </w:rPr>
        <w:t>on título extendido, reconocido o incorporado en la UNAH</w:t>
      </w:r>
      <w:r w:rsidR="00696E08">
        <w:rPr>
          <w:rFonts w:ascii="Times New Roman" w:hAnsi="Times New Roman" w:cs="Times New Roman"/>
          <w:sz w:val="24"/>
          <w:szCs w:val="24"/>
        </w:rPr>
        <w:t>.</w:t>
      </w:r>
    </w:p>
    <w:p w14:paraId="4343E149" w14:textId="3E9C8166" w:rsidR="000C030F" w:rsidRPr="00120FF4" w:rsidRDefault="000C030F" w:rsidP="002E6478">
      <w:pPr>
        <w:tabs>
          <w:tab w:val="left" w:pos="2790"/>
        </w:tabs>
        <w:spacing w:after="0"/>
        <w:ind w:right="-427"/>
        <w:rPr>
          <w:rFonts w:ascii="Times New Roman" w:hAnsi="Times New Roman" w:cs="Times New Roman"/>
          <w:sz w:val="24"/>
          <w:szCs w:val="24"/>
          <w:u w:val="single"/>
        </w:rPr>
      </w:pPr>
      <w:r w:rsidRPr="00120FF4">
        <w:rPr>
          <w:rFonts w:ascii="Times New Roman" w:hAnsi="Times New Roman" w:cs="Times New Roman"/>
          <w:sz w:val="24"/>
          <w:szCs w:val="24"/>
          <w:u w:val="single"/>
        </w:rPr>
        <w:t>Experiencia:</w:t>
      </w:r>
    </w:p>
    <w:p w14:paraId="151D04C4" w14:textId="3979CCD4" w:rsidR="000C030F" w:rsidRPr="00120FF4" w:rsidRDefault="000C030F" w:rsidP="002E6478">
      <w:pPr>
        <w:tabs>
          <w:tab w:val="left" w:pos="2790"/>
        </w:tabs>
        <w:spacing w:after="0"/>
        <w:ind w:right="-425"/>
        <w:rPr>
          <w:rFonts w:ascii="Times New Roman" w:hAnsi="Times New Roman" w:cs="Times New Roman"/>
          <w:sz w:val="24"/>
          <w:szCs w:val="24"/>
        </w:rPr>
      </w:pPr>
      <w:r w:rsidRPr="00120FF4">
        <w:rPr>
          <w:rFonts w:ascii="Times New Roman" w:hAnsi="Times New Roman" w:cs="Times New Roman"/>
          <w:sz w:val="24"/>
          <w:szCs w:val="24"/>
        </w:rPr>
        <w:t>Haber desarrollado 2 o 3 proyectos</w:t>
      </w:r>
      <w:r w:rsidR="00B95D61" w:rsidRPr="00120FF4">
        <w:rPr>
          <w:rFonts w:ascii="Times New Roman" w:hAnsi="Times New Roman" w:cs="Times New Roman"/>
          <w:sz w:val="24"/>
          <w:szCs w:val="24"/>
        </w:rPr>
        <w:t xml:space="preserve"> afines</w:t>
      </w:r>
    </w:p>
    <w:p w14:paraId="1844EB2A" w14:textId="77777777" w:rsidR="000C030F" w:rsidRPr="00120FF4" w:rsidRDefault="000C030F" w:rsidP="0000159A">
      <w:pPr>
        <w:tabs>
          <w:tab w:val="left" w:pos="2790"/>
        </w:tabs>
        <w:spacing w:after="0"/>
        <w:ind w:right="-425"/>
        <w:rPr>
          <w:rFonts w:ascii="Times New Roman" w:hAnsi="Times New Roman" w:cs="Times New Roman"/>
          <w:sz w:val="24"/>
          <w:szCs w:val="24"/>
        </w:rPr>
      </w:pPr>
    </w:p>
    <w:p w14:paraId="0C928BBC" w14:textId="5E055365" w:rsidR="00790E86" w:rsidRPr="00120FF4" w:rsidRDefault="000C030F" w:rsidP="00161848">
      <w:pPr>
        <w:pStyle w:val="Prrafodelista"/>
        <w:numPr>
          <w:ilvl w:val="0"/>
          <w:numId w:val="25"/>
        </w:numPr>
        <w:tabs>
          <w:tab w:val="left" w:pos="2790"/>
        </w:tabs>
        <w:spacing w:after="0"/>
        <w:ind w:right="-425"/>
        <w:rPr>
          <w:rFonts w:ascii="Times New Roman" w:hAnsi="Times New Roman" w:cs="Times New Roman"/>
          <w:b/>
          <w:sz w:val="24"/>
          <w:szCs w:val="24"/>
        </w:rPr>
      </w:pPr>
      <w:r w:rsidRPr="00120FF4">
        <w:rPr>
          <w:rFonts w:ascii="Times New Roman" w:hAnsi="Times New Roman" w:cs="Times New Roman"/>
          <w:b/>
          <w:sz w:val="24"/>
          <w:szCs w:val="24"/>
        </w:rPr>
        <w:t>R</w:t>
      </w:r>
      <w:r w:rsidR="00790E86" w:rsidRPr="00120FF4">
        <w:rPr>
          <w:rFonts w:ascii="Times New Roman" w:hAnsi="Times New Roman" w:cs="Times New Roman"/>
          <w:b/>
          <w:sz w:val="24"/>
          <w:szCs w:val="24"/>
        </w:rPr>
        <w:t xml:space="preserve">EFERENCIAS </w:t>
      </w:r>
      <w:r w:rsidR="000029B3" w:rsidRPr="00120FF4">
        <w:rPr>
          <w:rFonts w:ascii="Times New Roman" w:hAnsi="Times New Roman" w:cs="Times New Roman"/>
          <w:b/>
          <w:sz w:val="24"/>
          <w:szCs w:val="24"/>
        </w:rPr>
        <w:t>Ú</w:t>
      </w:r>
      <w:r w:rsidR="00790E86" w:rsidRPr="00120FF4">
        <w:rPr>
          <w:rFonts w:ascii="Times New Roman" w:hAnsi="Times New Roman" w:cs="Times New Roman"/>
          <w:b/>
          <w:sz w:val="24"/>
          <w:szCs w:val="24"/>
        </w:rPr>
        <w:t>TILES PARA LA CONSULTOR</w:t>
      </w:r>
      <w:r w:rsidR="000029B3" w:rsidRPr="00120FF4">
        <w:rPr>
          <w:rFonts w:ascii="Times New Roman" w:hAnsi="Times New Roman" w:cs="Times New Roman"/>
          <w:b/>
          <w:sz w:val="24"/>
          <w:szCs w:val="24"/>
        </w:rPr>
        <w:t>Í</w:t>
      </w:r>
      <w:r w:rsidR="00790E86" w:rsidRPr="00120FF4">
        <w:rPr>
          <w:rFonts w:ascii="Times New Roman" w:hAnsi="Times New Roman" w:cs="Times New Roman"/>
          <w:b/>
          <w:sz w:val="24"/>
          <w:szCs w:val="24"/>
        </w:rPr>
        <w:t>A</w:t>
      </w:r>
    </w:p>
    <w:p w14:paraId="6DC5BB6D" w14:textId="3B66E843" w:rsidR="000C030F" w:rsidRPr="00120FF4" w:rsidRDefault="000C030F" w:rsidP="002E6478">
      <w:pPr>
        <w:tabs>
          <w:tab w:val="left" w:pos="2790"/>
        </w:tabs>
        <w:spacing w:after="0"/>
        <w:ind w:right="-425"/>
        <w:rPr>
          <w:rFonts w:ascii="Times New Roman" w:hAnsi="Times New Roman" w:cs="Times New Roman"/>
          <w:sz w:val="24"/>
          <w:szCs w:val="24"/>
        </w:rPr>
      </w:pPr>
      <w:r w:rsidRPr="00120FF4">
        <w:rPr>
          <w:rFonts w:ascii="Times New Roman" w:hAnsi="Times New Roman" w:cs="Times New Roman"/>
          <w:sz w:val="24"/>
          <w:szCs w:val="24"/>
        </w:rPr>
        <w:t>Ley de educación Superior</w:t>
      </w:r>
    </w:p>
    <w:p w14:paraId="0E294B35" w14:textId="58E932BA" w:rsidR="000C030F" w:rsidRPr="00120FF4" w:rsidRDefault="000C030F" w:rsidP="002E6478">
      <w:pPr>
        <w:tabs>
          <w:tab w:val="left" w:pos="2790"/>
        </w:tabs>
        <w:spacing w:after="0"/>
        <w:ind w:right="-425"/>
        <w:rPr>
          <w:rFonts w:ascii="Times New Roman" w:hAnsi="Times New Roman" w:cs="Times New Roman"/>
          <w:sz w:val="24"/>
          <w:szCs w:val="24"/>
        </w:rPr>
      </w:pPr>
      <w:r w:rsidRPr="00120FF4">
        <w:rPr>
          <w:rFonts w:ascii="Times New Roman" w:hAnsi="Times New Roman" w:cs="Times New Roman"/>
          <w:sz w:val="24"/>
          <w:szCs w:val="24"/>
        </w:rPr>
        <w:t xml:space="preserve">Ley </w:t>
      </w:r>
      <w:r w:rsidR="00B95D61" w:rsidRPr="00120FF4">
        <w:rPr>
          <w:rFonts w:ascii="Times New Roman" w:hAnsi="Times New Roman" w:cs="Times New Roman"/>
          <w:sz w:val="24"/>
          <w:szCs w:val="24"/>
        </w:rPr>
        <w:t>de Equidad y desarrollo Integral para las personas con discapacidad</w:t>
      </w:r>
    </w:p>
    <w:p w14:paraId="164D5A6B" w14:textId="2653E91D" w:rsidR="000C030F" w:rsidRPr="00120FF4" w:rsidRDefault="000C030F" w:rsidP="002E6478">
      <w:pPr>
        <w:tabs>
          <w:tab w:val="left" w:pos="2790"/>
        </w:tabs>
        <w:spacing w:after="0"/>
        <w:ind w:right="-427"/>
        <w:rPr>
          <w:rFonts w:ascii="Times New Roman" w:hAnsi="Times New Roman" w:cs="Times New Roman"/>
          <w:sz w:val="24"/>
          <w:szCs w:val="24"/>
        </w:rPr>
      </w:pPr>
      <w:r w:rsidRPr="00120FF4">
        <w:rPr>
          <w:rFonts w:ascii="Times New Roman" w:hAnsi="Times New Roman" w:cs="Times New Roman"/>
          <w:sz w:val="24"/>
          <w:szCs w:val="24"/>
        </w:rPr>
        <w:t>Pol</w:t>
      </w:r>
      <w:r w:rsidR="005F74E9" w:rsidRPr="00120FF4">
        <w:rPr>
          <w:rFonts w:ascii="Times New Roman" w:hAnsi="Times New Roman" w:cs="Times New Roman"/>
          <w:sz w:val="24"/>
          <w:szCs w:val="24"/>
        </w:rPr>
        <w:t>í</w:t>
      </w:r>
      <w:r w:rsidRPr="00120FF4">
        <w:rPr>
          <w:rFonts w:ascii="Times New Roman" w:hAnsi="Times New Roman" w:cs="Times New Roman"/>
          <w:sz w:val="24"/>
          <w:szCs w:val="24"/>
        </w:rPr>
        <w:t xml:space="preserve">tica de </w:t>
      </w:r>
      <w:r w:rsidR="00B95D61" w:rsidRPr="00120FF4">
        <w:rPr>
          <w:rFonts w:ascii="Times New Roman" w:hAnsi="Times New Roman" w:cs="Times New Roman"/>
          <w:sz w:val="24"/>
          <w:szCs w:val="24"/>
        </w:rPr>
        <w:t>E</w:t>
      </w:r>
      <w:r w:rsidRPr="00120FF4">
        <w:rPr>
          <w:rFonts w:ascii="Times New Roman" w:hAnsi="Times New Roman" w:cs="Times New Roman"/>
          <w:sz w:val="24"/>
          <w:szCs w:val="24"/>
        </w:rPr>
        <w:t xml:space="preserve">ducación </w:t>
      </w:r>
      <w:r w:rsidR="00B95D61" w:rsidRPr="00120FF4">
        <w:rPr>
          <w:rFonts w:ascii="Times New Roman" w:hAnsi="Times New Roman" w:cs="Times New Roman"/>
          <w:sz w:val="24"/>
          <w:szCs w:val="24"/>
        </w:rPr>
        <w:t>I</w:t>
      </w:r>
      <w:r w:rsidRPr="00120FF4">
        <w:rPr>
          <w:rFonts w:ascii="Times New Roman" w:hAnsi="Times New Roman" w:cs="Times New Roman"/>
          <w:sz w:val="24"/>
          <w:szCs w:val="24"/>
        </w:rPr>
        <w:t>nclu</w:t>
      </w:r>
      <w:r w:rsidR="005F74E9" w:rsidRPr="00120FF4">
        <w:rPr>
          <w:rFonts w:ascii="Times New Roman" w:hAnsi="Times New Roman" w:cs="Times New Roman"/>
          <w:sz w:val="24"/>
          <w:szCs w:val="24"/>
        </w:rPr>
        <w:t>s</w:t>
      </w:r>
      <w:r w:rsidRPr="00120FF4">
        <w:rPr>
          <w:rFonts w:ascii="Times New Roman" w:hAnsi="Times New Roman" w:cs="Times New Roman"/>
          <w:sz w:val="24"/>
          <w:szCs w:val="24"/>
        </w:rPr>
        <w:t>iva</w:t>
      </w:r>
    </w:p>
    <w:p w14:paraId="4275236F" w14:textId="3BA98AEB" w:rsidR="000C030F" w:rsidRPr="00120FF4" w:rsidRDefault="000C030F" w:rsidP="002E6478">
      <w:pPr>
        <w:tabs>
          <w:tab w:val="left" w:pos="2790"/>
        </w:tabs>
        <w:spacing w:after="0"/>
        <w:ind w:right="-425"/>
        <w:rPr>
          <w:rFonts w:ascii="Times New Roman" w:hAnsi="Times New Roman" w:cs="Times New Roman"/>
          <w:sz w:val="24"/>
          <w:szCs w:val="24"/>
        </w:rPr>
      </w:pPr>
      <w:r w:rsidRPr="00120FF4">
        <w:rPr>
          <w:rFonts w:ascii="Times New Roman" w:hAnsi="Times New Roman" w:cs="Times New Roman"/>
          <w:sz w:val="24"/>
          <w:szCs w:val="24"/>
        </w:rPr>
        <w:t>Lineamientos para la ruta del trabajo para el diseño y desarrollo de procesos de formación.</w:t>
      </w:r>
    </w:p>
    <w:p w14:paraId="72432EA3" w14:textId="55DBB92D" w:rsidR="00893144" w:rsidRPr="00120FF4" w:rsidRDefault="00893144" w:rsidP="002E6478">
      <w:pPr>
        <w:tabs>
          <w:tab w:val="left" w:pos="2790"/>
        </w:tabs>
        <w:spacing w:after="0"/>
        <w:ind w:right="-425"/>
        <w:rPr>
          <w:rFonts w:ascii="Times New Roman" w:hAnsi="Times New Roman" w:cs="Times New Roman"/>
          <w:sz w:val="24"/>
          <w:szCs w:val="24"/>
        </w:rPr>
      </w:pPr>
      <w:r w:rsidRPr="00120FF4">
        <w:rPr>
          <w:rFonts w:ascii="Times New Roman" w:hAnsi="Times New Roman" w:cs="Times New Roman"/>
          <w:sz w:val="24"/>
          <w:szCs w:val="24"/>
        </w:rPr>
        <w:t>Recursos sobre enfoque por competencias</w:t>
      </w:r>
    </w:p>
    <w:p w14:paraId="3259349A" w14:textId="77777777" w:rsidR="000C030F" w:rsidRPr="00120FF4" w:rsidRDefault="000C030F" w:rsidP="0000159A">
      <w:pPr>
        <w:tabs>
          <w:tab w:val="left" w:pos="2790"/>
        </w:tabs>
        <w:spacing w:after="0"/>
        <w:ind w:right="-425"/>
        <w:rPr>
          <w:rFonts w:ascii="Times New Roman" w:hAnsi="Times New Roman" w:cs="Times New Roman"/>
          <w:sz w:val="24"/>
          <w:szCs w:val="24"/>
        </w:rPr>
      </w:pPr>
    </w:p>
    <w:p w14:paraId="7CF8BA87" w14:textId="77777777" w:rsidR="002E6478" w:rsidRPr="00120FF4" w:rsidRDefault="002E6478" w:rsidP="0000159A">
      <w:pPr>
        <w:tabs>
          <w:tab w:val="left" w:pos="2790"/>
        </w:tabs>
        <w:spacing w:after="0"/>
        <w:ind w:right="-425"/>
        <w:rPr>
          <w:rFonts w:ascii="Times New Roman" w:hAnsi="Times New Roman" w:cs="Times New Roman"/>
          <w:b/>
          <w:sz w:val="24"/>
          <w:szCs w:val="24"/>
        </w:rPr>
      </w:pPr>
    </w:p>
    <w:p w14:paraId="0366A448" w14:textId="473CEF42" w:rsidR="00790E86" w:rsidRPr="00120FF4" w:rsidRDefault="00790E86" w:rsidP="002E6478">
      <w:pPr>
        <w:pStyle w:val="Prrafodelista"/>
        <w:numPr>
          <w:ilvl w:val="0"/>
          <w:numId w:val="25"/>
        </w:numPr>
        <w:tabs>
          <w:tab w:val="left" w:pos="2790"/>
        </w:tabs>
        <w:spacing w:after="0"/>
        <w:ind w:right="-425"/>
        <w:rPr>
          <w:rFonts w:ascii="Times New Roman" w:hAnsi="Times New Roman" w:cs="Times New Roman"/>
          <w:b/>
          <w:sz w:val="24"/>
          <w:szCs w:val="24"/>
        </w:rPr>
      </w:pPr>
      <w:r w:rsidRPr="00120FF4">
        <w:rPr>
          <w:rFonts w:ascii="Times New Roman" w:hAnsi="Times New Roman" w:cs="Times New Roman"/>
          <w:b/>
          <w:sz w:val="24"/>
          <w:szCs w:val="24"/>
        </w:rPr>
        <w:t xml:space="preserve">INSUMOS PROPORCIONADOS </w:t>
      </w:r>
      <w:r w:rsidR="00917064">
        <w:rPr>
          <w:rFonts w:ascii="Times New Roman" w:hAnsi="Times New Roman" w:cs="Times New Roman"/>
          <w:b/>
          <w:sz w:val="24"/>
          <w:szCs w:val="24"/>
        </w:rPr>
        <w:t>AL</w:t>
      </w:r>
      <w:r w:rsidR="002E6478" w:rsidRPr="00120FF4">
        <w:rPr>
          <w:rFonts w:ascii="Times New Roman" w:hAnsi="Times New Roman" w:cs="Times New Roman"/>
          <w:b/>
          <w:sz w:val="24"/>
          <w:szCs w:val="24"/>
        </w:rPr>
        <w:t xml:space="preserve"> PROFESIONAL</w:t>
      </w:r>
    </w:p>
    <w:p w14:paraId="30B7A042" w14:textId="77777777" w:rsidR="002E6478" w:rsidRPr="00120FF4" w:rsidRDefault="002E6478" w:rsidP="0000159A">
      <w:pPr>
        <w:tabs>
          <w:tab w:val="left" w:pos="2790"/>
        </w:tabs>
        <w:spacing w:after="0"/>
        <w:ind w:right="-425"/>
        <w:rPr>
          <w:rFonts w:ascii="Times New Roman" w:hAnsi="Times New Roman" w:cs="Times New Roman"/>
          <w:b/>
          <w:sz w:val="24"/>
          <w:szCs w:val="24"/>
        </w:rPr>
      </w:pPr>
    </w:p>
    <w:p w14:paraId="2A5BEA2F" w14:textId="427C5E10" w:rsidR="000C030F" w:rsidRPr="00120FF4" w:rsidRDefault="000C030F" w:rsidP="002E6478">
      <w:pPr>
        <w:pStyle w:val="Prrafodelista"/>
        <w:numPr>
          <w:ilvl w:val="0"/>
          <w:numId w:val="32"/>
        </w:numPr>
        <w:tabs>
          <w:tab w:val="left" w:pos="2790"/>
        </w:tabs>
        <w:spacing w:after="0"/>
        <w:ind w:right="-427"/>
        <w:rPr>
          <w:rFonts w:ascii="Times New Roman" w:hAnsi="Times New Roman" w:cs="Times New Roman"/>
          <w:sz w:val="24"/>
          <w:szCs w:val="24"/>
        </w:rPr>
      </w:pPr>
      <w:r w:rsidRPr="00120FF4">
        <w:rPr>
          <w:rFonts w:ascii="Times New Roman" w:hAnsi="Times New Roman" w:cs="Times New Roman"/>
          <w:sz w:val="24"/>
          <w:szCs w:val="24"/>
        </w:rPr>
        <w:t>A través del Departamento de Letras de la Facultad de Humanidades y Artes proporcionará la documentación sigui</w:t>
      </w:r>
      <w:r w:rsidR="005F74E9" w:rsidRPr="00120FF4">
        <w:rPr>
          <w:rFonts w:ascii="Times New Roman" w:hAnsi="Times New Roman" w:cs="Times New Roman"/>
          <w:sz w:val="24"/>
          <w:szCs w:val="24"/>
        </w:rPr>
        <w:t>e</w:t>
      </w:r>
      <w:r w:rsidRPr="00120FF4">
        <w:rPr>
          <w:rFonts w:ascii="Times New Roman" w:hAnsi="Times New Roman" w:cs="Times New Roman"/>
          <w:sz w:val="24"/>
          <w:szCs w:val="24"/>
        </w:rPr>
        <w:t>nte:</w:t>
      </w:r>
    </w:p>
    <w:p w14:paraId="59C35AED" w14:textId="46D1988A" w:rsidR="002E6478" w:rsidRPr="00120FF4" w:rsidRDefault="000C030F" w:rsidP="002E1346">
      <w:pPr>
        <w:pStyle w:val="Prrafodelista"/>
        <w:numPr>
          <w:ilvl w:val="0"/>
          <w:numId w:val="32"/>
        </w:numPr>
        <w:tabs>
          <w:tab w:val="left" w:pos="2790"/>
        </w:tabs>
        <w:spacing w:after="0"/>
        <w:ind w:right="-427"/>
        <w:rPr>
          <w:rFonts w:ascii="Times New Roman" w:hAnsi="Times New Roman" w:cs="Times New Roman"/>
          <w:sz w:val="24"/>
          <w:szCs w:val="24"/>
        </w:rPr>
      </w:pPr>
      <w:r w:rsidRPr="00120FF4">
        <w:rPr>
          <w:rFonts w:ascii="Times New Roman" w:hAnsi="Times New Roman" w:cs="Times New Roman"/>
          <w:sz w:val="24"/>
          <w:szCs w:val="24"/>
        </w:rPr>
        <w:t>Plan de Estudio de la Carrera</w:t>
      </w:r>
    </w:p>
    <w:p w14:paraId="788103F8" w14:textId="2E0A3C98" w:rsidR="000C030F" w:rsidRPr="00120FF4" w:rsidRDefault="000C030F" w:rsidP="002E6478">
      <w:pPr>
        <w:pStyle w:val="Prrafodelista"/>
        <w:numPr>
          <w:ilvl w:val="0"/>
          <w:numId w:val="32"/>
        </w:numPr>
        <w:tabs>
          <w:tab w:val="left" w:pos="2790"/>
        </w:tabs>
        <w:spacing w:after="0"/>
        <w:ind w:right="-425"/>
        <w:rPr>
          <w:rFonts w:ascii="Times New Roman" w:hAnsi="Times New Roman" w:cs="Times New Roman"/>
          <w:sz w:val="24"/>
          <w:szCs w:val="24"/>
        </w:rPr>
      </w:pPr>
      <w:r w:rsidRPr="00120FF4">
        <w:rPr>
          <w:rFonts w:ascii="Times New Roman" w:hAnsi="Times New Roman" w:cs="Times New Roman"/>
          <w:sz w:val="24"/>
          <w:szCs w:val="24"/>
        </w:rPr>
        <w:t>Enlace con profesionales de educación superior</w:t>
      </w:r>
      <w:r w:rsidR="00AD7CAB" w:rsidRPr="00120FF4">
        <w:rPr>
          <w:rFonts w:ascii="Times New Roman" w:hAnsi="Times New Roman" w:cs="Times New Roman"/>
          <w:sz w:val="24"/>
          <w:szCs w:val="24"/>
        </w:rPr>
        <w:t xml:space="preserve"> con experiencia en desarrollo curricular de la </w:t>
      </w:r>
      <w:r w:rsidR="002E6478" w:rsidRPr="00120FF4">
        <w:rPr>
          <w:rFonts w:ascii="Times New Roman" w:hAnsi="Times New Roman" w:cs="Times New Roman"/>
          <w:sz w:val="24"/>
          <w:szCs w:val="24"/>
        </w:rPr>
        <w:t>F</w:t>
      </w:r>
      <w:r w:rsidR="00AD7CAB" w:rsidRPr="00120FF4">
        <w:rPr>
          <w:rFonts w:ascii="Times New Roman" w:hAnsi="Times New Roman" w:cs="Times New Roman"/>
          <w:sz w:val="24"/>
          <w:szCs w:val="24"/>
        </w:rPr>
        <w:t xml:space="preserve">acultad de </w:t>
      </w:r>
      <w:r w:rsidR="002E6478" w:rsidRPr="00120FF4">
        <w:rPr>
          <w:rFonts w:ascii="Times New Roman" w:hAnsi="Times New Roman" w:cs="Times New Roman"/>
          <w:sz w:val="24"/>
          <w:szCs w:val="24"/>
        </w:rPr>
        <w:t>H</w:t>
      </w:r>
      <w:r w:rsidR="00AD7CAB" w:rsidRPr="00120FF4">
        <w:rPr>
          <w:rFonts w:ascii="Times New Roman" w:hAnsi="Times New Roman" w:cs="Times New Roman"/>
          <w:sz w:val="24"/>
          <w:szCs w:val="24"/>
        </w:rPr>
        <w:t xml:space="preserve">umanidades y </w:t>
      </w:r>
      <w:r w:rsidR="002E6478" w:rsidRPr="00120FF4">
        <w:rPr>
          <w:rFonts w:ascii="Times New Roman" w:hAnsi="Times New Roman" w:cs="Times New Roman"/>
          <w:sz w:val="24"/>
          <w:szCs w:val="24"/>
        </w:rPr>
        <w:t>A</w:t>
      </w:r>
      <w:r w:rsidR="00AD7CAB" w:rsidRPr="00120FF4">
        <w:rPr>
          <w:rFonts w:ascii="Times New Roman" w:hAnsi="Times New Roman" w:cs="Times New Roman"/>
          <w:sz w:val="24"/>
          <w:szCs w:val="24"/>
        </w:rPr>
        <w:t>rtes de la UNAH</w:t>
      </w:r>
    </w:p>
    <w:p w14:paraId="0631D434" w14:textId="77777777" w:rsidR="000C030F" w:rsidRPr="00120FF4" w:rsidRDefault="000C030F" w:rsidP="002E6478">
      <w:pPr>
        <w:tabs>
          <w:tab w:val="left" w:pos="2790"/>
        </w:tabs>
        <w:spacing w:after="0" w:line="276" w:lineRule="auto"/>
        <w:ind w:right="-425"/>
        <w:rPr>
          <w:rFonts w:ascii="Times New Roman" w:hAnsi="Times New Roman" w:cs="Times New Roman"/>
          <w:sz w:val="24"/>
          <w:szCs w:val="24"/>
        </w:rPr>
      </w:pPr>
    </w:p>
    <w:p w14:paraId="3E8F1898" w14:textId="51D47FF1" w:rsidR="00790E86" w:rsidRPr="00120FF4" w:rsidRDefault="00790E86" w:rsidP="002E6478">
      <w:pPr>
        <w:pStyle w:val="Prrafodelista"/>
        <w:numPr>
          <w:ilvl w:val="0"/>
          <w:numId w:val="25"/>
        </w:numPr>
        <w:tabs>
          <w:tab w:val="left" w:pos="2790"/>
        </w:tabs>
        <w:spacing w:after="0" w:line="276" w:lineRule="auto"/>
        <w:ind w:right="-425"/>
        <w:rPr>
          <w:rFonts w:ascii="Times New Roman" w:hAnsi="Times New Roman" w:cs="Times New Roman"/>
          <w:b/>
          <w:sz w:val="24"/>
          <w:szCs w:val="24"/>
        </w:rPr>
      </w:pPr>
      <w:r w:rsidRPr="00120FF4">
        <w:rPr>
          <w:rFonts w:ascii="Times New Roman" w:hAnsi="Times New Roman" w:cs="Times New Roman"/>
          <w:b/>
          <w:sz w:val="24"/>
          <w:szCs w:val="24"/>
        </w:rPr>
        <w:t>TIEMPO DE EJECUCIÓN</w:t>
      </w:r>
    </w:p>
    <w:p w14:paraId="493E1297" w14:textId="77777777" w:rsidR="002E6478" w:rsidRPr="00120FF4" w:rsidRDefault="002E6478" w:rsidP="002E6478">
      <w:pPr>
        <w:tabs>
          <w:tab w:val="left" w:pos="2790"/>
        </w:tabs>
        <w:spacing w:after="0" w:line="276" w:lineRule="auto"/>
        <w:ind w:right="-425"/>
        <w:rPr>
          <w:rFonts w:ascii="Times New Roman" w:hAnsi="Times New Roman" w:cs="Times New Roman"/>
          <w:sz w:val="24"/>
          <w:szCs w:val="24"/>
        </w:rPr>
      </w:pPr>
    </w:p>
    <w:p w14:paraId="21F9EECC" w14:textId="68E8E24A" w:rsidR="00AD7CAB" w:rsidRPr="00120FF4" w:rsidRDefault="00AD7CAB" w:rsidP="002E6478">
      <w:pPr>
        <w:tabs>
          <w:tab w:val="left" w:pos="2790"/>
        </w:tabs>
        <w:spacing w:after="0" w:line="276" w:lineRule="auto"/>
        <w:ind w:right="-425"/>
        <w:rPr>
          <w:rFonts w:ascii="Times New Roman" w:hAnsi="Times New Roman" w:cs="Times New Roman"/>
          <w:sz w:val="24"/>
          <w:szCs w:val="24"/>
        </w:rPr>
      </w:pPr>
      <w:r w:rsidRPr="00120FF4">
        <w:rPr>
          <w:rFonts w:ascii="Times New Roman" w:hAnsi="Times New Roman" w:cs="Times New Roman"/>
          <w:sz w:val="24"/>
          <w:szCs w:val="24"/>
        </w:rPr>
        <w:t>El Plazo de ejecución será de 4 meses contado</w:t>
      </w:r>
      <w:r w:rsidR="005F74E9" w:rsidRPr="00120FF4">
        <w:rPr>
          <w:rFonts w:ascii="Times New Roman" w:hAnsi="Times New Roman" w:cs="Times New Roman"/>
          <w:sz w:val="24"/>
          <w:szCs w:val="24"/>
        </w:rPr>
        <w:t>s</w:t>
      </w:r>
      <w:r w:rsidRPr="00120FF4">
        <w:rPr>
          <w:rFonts w:ascii="Times New Roman" w:hAnsi="Times New Roman" w:cs="Times New Roman"/>
          <w:sz w:val="24"/>
          <w:szCs w:val="24"/>
        </w:rPr>
        <w:t xml:space="preserve"> a partir de la fecha de inic</w:t>
      </w:r>
      <w:r w:rsidR="005F74E9" w:rsidRPr="00120FF4">
        <w:rPr>
          <w:rFonts w:ascii="Times New Roman" w:hAnsi="Times New Roman" w:cs="Times New Roman"/>
          <w:sz w:val="24"/>
          <w:szCs w:val="24"/>
        </w:rPr>
        <w:t>i</w:t>
      </w:r>
      <w:r w:rsidRPr="00120FF4">
        <w:rPr>
          <w:rFonts w:ascii="Times New Roman" w:hAnsi="Times New Roman" w:cs="Times New Roman"/>
          <w:sz w:val="24"/>
          <w:szCs w:val="24"/>
        </w:rPr>
        <w:t>o estipulada en el</w:t>
      </w:r>
      <w:r w:rsidR="005F74E9" w:rsidRPr="00120FF4">
        <w:rPr>
          <w:rFonts w:ascii="Times New Roman" w:hAnsi="Times New Roman" w:cs="Times New Roman"/>
          <w:sz w:val="24"/>
          <w:szCs w:val="24"/>
        </w:rPr>
        <w:t xml:space="preserve"> </w:t>
      </w:r>
      <w:r w:rsidRPr="00120FF4">
        <w:rPr>
          <w:rFonts w:ascii="Times New Roman" w:hAnsi="Times New Roman" w:cs="Times New Roman"/>
          <w:sz w:val="24"/>
          <w:szCs w:val="24"/>
        </w:rPr>
        <w:t>co</w:t>
      </w:r>
      <w:r w:rsidR="005F74E9" w:rsidRPr="00120FF4">
        <w:rPr>
          <w:rFonts w:ascii="Times New Roman" w:hAnsi="Times New Roman" w:cs="Times New Roman"/>
          <w:sz w:val="24"/>
          <w:szCs w:val="24"/>
        </w:rPr>
        <w:t>n</w:t>
      </w:r>
      <w:r w:rsidRPr="00120FF4">
        <w:rPr>
          <w:rFonts w:ascii="Times New Roman" w:hAnsi="Times New Roman" w:cs="Times New Roman"/>
          <w:sz w:val="24"/>
          <w:szCs w:val="24"/>
        </w:rPr>
        <w:t>trato</w:t>
      </w:r>
    </w:p>
    <w:p w14:paraId="2BB4A806" w14:textId="77777777" w:rsidR="00AD7CAB" w:rsidRPr="00120FF4" w:rsidRDefault="00AD7CAB" w:rsidP="002E6478">
      <w:pPr>
        <w:tabs>
          <w:tab w:val="left" w:pos="2790"/>
        </w:tabs>
        <w:spacing w:after="0"/>
        <w:ind w:right="-425"/>
        <w:rPr>
          <w:rFonts w:ascii="Times New Roman" w:hAnsi="Times New Roman" w:cs="Times New Roman"/>
          <w:b/>
          <w:sz w:val="24"/>
          <w:szCs w:val="24"/>
        </w:rPr>
      </w:pPr>
    </w:p>
    <w:p w14:paraId="23A3F4E1" w14:textId="2249E235" w:rsidR="00790E86" w:rsidRPr="00120FF4" w:rsidRDefault="00790E86" w:rsidP="002E6478">
      <w:pPr>
        <w:pStyle w:val="Prrafodelista"/>
        <w:numPr>
          <w:ilvl w:val="0"/>
          <w:numId w:val="25"/>
        </w:numPr>
        <w:tabs>
          <w:tab w:val="left" w:pos="2790"/>
        </w:tabs>
        <w:spacing w:after="0"/>
        <w:ind w:right="-425"/>
        <w:rPr>
          <w:rFonts w:ascii="Times New Roman" w:hAnsi="Times New Roman" w:cs="Times New Roman"/>
          <w:b/>
          <w:sz w:val="24"/>
          <w:szCs w:val="24"/>
        </w:rPr>
      </w:pPr>
      <w:r w:rsidRPr="00120FF4">
        <w:rPr>
          <w:rFonts w:ascii="Times New Roman" w:hAnsi="Times New Roman" w:cs="Times New Roman"/>
          <w:b/>
          <w:sz w:val="24"/>
          <w:szCs w:val="24"/>
        </w:rPr>
        <w:t>RELACIONES DE TRABAJO O SUPERVISIÓN</w:t>
      </w:r>
    </w:p>
    <w:p w14:paraId="5239B030" w14:textId="77777777" w:rsidR="002E6478" w:rsidRPr="00120FF4" w:rsidRDefault="002E6478" w:rsidP="002E6478">
      <w:pPr>
        <w:tabs>
          <w:tab w:val="left" w:pos="2790"/>
        </w:tabs>
        <w:spacing w:after="0"/>
        <w:ind w:right="-427"/>
        <w:rPr>
          <w:rFonts w:ascii="Times New Roman" w:hAnsi="Times New Roman" w:cs="Times New Roman"/>
          <w:sz w:val="24"/>
          <w:szCs w:val="24"/>
        </w:rPr>
      </w:pPr>
    </w:p>
    <w:p w14:paraId="4D753E02" w14:textId="5C67C52F" w:rsidR="00AD7CAB" w:rsidRPr="00120FF4" w:rsidRDefault="00AD7CAB" w:rsidP="002E6478">
      <w:pPr>
        <w:tabs>
          <w:tab w:val="left" w:pos="2790"/>
        </w:tabs>
        <w:spacing w:after="0"/>
        <w:ind w:right="-427"/>
        <w:rPr>
          <w:rFonts w:ascii="Times New Roman" w:hAnsi="Times New Roman" w:cs="Times New Roman"/>
          <w:sz w:val="24"/>
          <w:szCs w:val="24"/>
        </w:rPr>
      </w:pPr>
      <w:r w:rsidRPr="00120FF4">
        <w:rPr>
          <w:rFonts w:ascii="Times New Roman" w:hAnsi="Times New Roman" w:cs="Times New Roman"/>
          <w:sz w:val="24"/>
          <w:szCs w:val="24"/>
        </w:rPr>
        <w:t xml:space="preserve">El profesional tendrá </w:t>
      </w:r>
      <w:r w:rsidRPr="00120FF4">
        <w:rPr>
          <w:rFonts w:ascii="Times New Roman" w:hAnsi="Times New Roman" w:cs="Times New Roman"/>
          <w:sz w:val="24"/>
          <w:szCs w:val="24"/>
          <w:u w:val="single"/>
        </w:rPr>
        <w:t xml:space="preserve">relaciones técnicas </w:t>
      </w:r>
      <w:r w:rsidRPr="00120FF4">
        <w:rPr>
          <w:rFonts w:ascii="Times New Roman" w:hAnsi="Times New Roman" w:cs="Times New Roman"/>
          <w:sz w:val="24"/>
          <w:szCs w:val="24"/>
        </w:rPr>
        <w:t xml:space="preserve">de trabajo directo con </w:t>
      </w:r>
      <w:r w:rsidR="002E6478" w:rsidRPr="00120FF4">
        <w:rPr>
          <w:rFonts w:ascii="Times New Roman" w:hAnsi="Times New Roman" w:cs="Times New Roman"/>
          <w:sz w:val="24"/>
          <w:szCs w:val="24"/>
        </w:rPr>
        <w:t xml:space="preserve">el </w:t>
      </w:r>
      <w:r w:rsidRPr="00120FF4">
        <w:rPr>
          <w:rFonts w:ascii="Times New Roman" w:hAnsi="Times New Roman" w:cs="Times New Roman"/>
          <w:sz w:val="24"/>
          <w:szCs w:val="24"/>
        </w:rPr>
        <w:t xml:space="preserve">equipo contraparte integrado por </w:t>
      </w:r>
      <w:r w:rsidR="002E6478" w:rsidRPr="00120FF4">
        <w:rPr>
          <w:rFonts w:ascii="Times New Roman" w:hAnsi="Times New Roman" w:cs="Times New Roman"/>
          <w:sz w:val="24"/>
          <w:szCs w:val="24"/>
        </w:rPr>
        <w:t>la Sub Comisión de Desarrollo Curricular de la Carrera del</w:t>
      </w:r>
      <w:r w:rsidRPr="00120FF4">
        <w:rPr>
          <w:rFonts w:ascii="Times New Roman" w:hAnsi="Times New Roman" w:cs="Times New Roman"/>
          <w:sz w:val="24"/>
          <w:szCs w:val="24"/>
        </w:rPr>
        <w:t xml:space="preserve"> </w:t>
      </w:r>
      <w:r w:rsidR="002E6478" w:rsidRPr="00120FF4">
        <w:rPr>
          <w:rFonts w:ascii="Times New Roman" w:hAnsi="Times New Roman" w:cs="Times New Roman"/>
          <w:sz w:val="24"/>
          <w:szCs w:val="24"/>
        </w:rPr>
        <w:t>D</w:t>
      </w:r>
      <w:r w:rsidRPr="00120FF4">
        <w:rPr>
          <w:rFonts w:ascii="Times New Roman" w:hAnsi="Times New Roman" w:cs="Times New Roman"/>
          <w:sz w:val="24"/>
          <w:szCs w:val="24"/>
        </w:rPr>
        <w:t>epartamento de Letras</w:t>
      </w:r>
      <w:r w:rsidR="002E6478" w:rsidRPr="00120FF4">
        <w:rPr>
          <w:rFonts w:ascii="Times New Roman" w:hAnsi="Times New Roman" w:cs="Times New Roman"/>
          <w:sz w:val="24"/>
          <w:szCs w:val="24"/>
        </w:rPr>
        <w:t xml:space="preserve"> y</w:t>
      </w:r>
      <w:r w:rsidRPr="00120FF4">
        <w:rPr>
          <w:rFonts w:ascii="Times New Roman" w:hAnsi="Times New Roman" w:cs="Times New Roman"/>
          <w:sz w:val="24"/>
          <w:szCs w:val="24"/>
        </w:rPr>
        <w:t xml:space="preserve"> la D</w:t>
      </w:r>
      <w:r w:rsidR="002E6478" w:rsidRPr="00120FF4">
        <w:rPr>
          <w:rFonts w:ascii="Times New Roman" w:hAnsi="Times New Roman" w:cs="Times New Roman"/>
          <w:sz w:val="24"/>
          <w:szCs w:val="24"/>
        </w:rPr>
        <w:t>AFT</w:t>
      </w:r>
      <w:r w:rsidR="004A1EDB" w:rsidRPr="00120FF4">
        <w:rPr>
          <w:rFonts w:ascii="Times New Roman" w:hAnsi="Times New Roman" w:cs="Times New Roman"/>
          <w:sz w:val="24"/>
          <w:szCs w:val="24"/>
        </w:rPr>
        <w:t>.</w:t>
      </w:r>
      <w:r w:rsidRPr="00120FF4">
        <w:rPr>
          <w:rFonts w:ascii="Times New Roman" w:hAnsi="Times New Roman" w:cs="Times New Roman"/>
          <w:sz w:val="24"/>
          <w:szCs w:val="24"/>
        </w:rPr>
        <w:t xml:space="preserve">  </w:t>
      </w:r>
    </w:p>
    <w:p w14:paraId="01046D36" w14:textId="77777777" w:rsidR="001954E6" w:rsidRPr="00120FF4" w:rsidRDefault="001954E6" w:rsidP="0000159A">
      <w:pPr>
        <w:tabs>
          <w:tab w:val="left" w:pos="2790"/>
        </w:tabs>
        <w:spacing w:after="0"/>
        <w:ind w:right="-425"/>
        <w:rPr>
          <w:rFonts w:ascii="Times New Roman" w:hAnsi="Times New Roman" w:cs="Times New Roman"/>
          <w:sz w:val="24"/>
          <w:szCs w:val="24"/>
        </w:rPr>
      </w:pPr>
    </w:p>
    <w:p w14:paraId="07D94064" w14:textId="3F0D6C66" w:rsidR="00AD7CAB" w:rsidRPr="00120FF4" w:rsidRDefault="005F74E9" w:rsidP="0000159A">
      <w:pPr>
        <w:tabs>
          <w:tab w:val="left" w:pos="2790"/>
        </w:tabs>
        <w:spacing w:after="0"/>
        <w:ind w:right="-425"/>
        <w:rPr>
          <w:rFonts w:ascii="Times New Roman" w:hAnsi="Times New Roman" w:cs="Times New Roman"/>
          <w:sz w:val="24"/>
          <w:szCs w:val="24"/>
        </w:rPr>
      </w:pPr>
      <w:r w:rsidRPr="00120FF4">
        <w:rPr>
          <w:rFonts w:ascii="Times New Roman" w:hAnsi="Times New Roman" w:cs="Times New Roman"/>
          <w:sz w:val="24"/>
          <w:szCs w:val="24"/>
        </w:rPr>
        <w:t xml:space="preserve">En materia administrativa para efectos de la contratación y pago con la </w:t>
      </w:r>
      <w:r w:rsidR="0000159A" w:rsidRPr="00120FF4">
        <w:rPr>
          <w:rFonts w:ascii="Times New Roman" w:hAnsi="Times New Roman" w:cs="Times New Roman"/>
          <w:sz w:val="24"/>
          <w:szCs w:val="24"/>
        </w:rPr>
        <w:t>Dirección</w:t>
      </w:r>
      <w:r w:rsidRPr="00120FF4">
        <w:rPr>
          <w:rFonts w:ascii="Times New Roman" w:hAnsi="Times New Roman" w:cs="Times New Roman"/>
          <w:sz w:val="24"/>
          <w:szCs w:val="24"/>
        </w:rPr>
        <w:t xml:space="preserve"> </w:t>
      </w:r>
      <w:r w:rsidR="002E6478" w:rsidRPr="00120FF4">
        <w:rPr>
          <w:rFonts w:ascii="Times New Roman" w:hAnsi="Times New Roman" w:cs="Times New Roman"/>
          <w:sz w:val="24"/>
          <w:szCs w:val="24"/>
        </w:rPr>
        <w:t>A</w:t>
      </w:r>
      <w:r w:rsidR="0000159A" w:rsidRPr="00120FF4">
        <w:rPr>
          <w:rFonts w:ascii="Times New Roman" w:hAnsi="Times New Roman" w:cs="Times New Roman"/>
          <w:sz w:val="24"/>
          <w:szCs w:val="24"/>
        </w:rPr>
        <w:t>cadémica</w:t>
      </w:r>
      <w:r w:rsidRPr="00120FF4">
        <w:rPr>
          <w:rFonts w:ascii="Times New Roman" w:hAnsi="Times New Roman" w:cs="Times New Roman"/>
          <w:sz w:val="24"/>
          <w:szCs w:val="24"/>
        </w:rPr>
        <w:t xml:space="preserve"> de </w:t>
      </w:r>
      <w:r w:rsidR="002E6478" w:rsidRPr="00120FF4">
        <w:rPr>
          <w:rFonts w:ascii="Times New Roman" w:hAnsi="Times New Roman" w:cs="Times New Roman"/>
          <w:sz w:val="24"/>
          <w:szCs w:val="24"/>
        </w:rPr>
        <w:t>F</w:t>
      </w:r>
      <w:r w:rsidRPr="00120FF4">
        <w:rPr>
          <w:rFonts w:ascii="Times New Roman" w:hAnsi="Times New Roman" w:cs="Times New Roman"/>
          <w:sz w:val="24"/>
          <w:szCs w:val="24"/>
        </w:rPr>
        <w:t>ormaci</w:t>
      </w:r>
      <w:r w:rsidR="0000159A" w:rsidRPr="00120FF4">
        <w:rPr>
          <w:rFonts w:ascii="Times New Roman" w:hAnsi="Times New Roman" w:cs="Times New Roman"/>
          <w:sz w:val="24"/>
          <w:szCs w:val="24"/>
        </w:rPr>
        <w:t>ó</w:t>
      </w:r>
      <w:r w:rsidRPr="00120FF4">
        <w:rPr>
          <w:rFonts w:ascii="Times New Roman" w:hAnsi="Times New Roman" w:cs="Times New Roman"/>
          <w:sz w:val="24"/>
          <w:szCs w:val="24"/>
        </w:rPr>
        <w:t xml:space="preserve">n </w:t>
      </w:r>
      <w:r w:rsidR="002E6478" w:rsidRPr="00120FF4">
        <w:rPr>
          <w:rFonts w:ascii="Times New Roman" w:hAnsi="Times New Roman" w:cs="Times New Roman"/>
          <w:sz w:val="24"/>
          <w:szCs w:val="24"/>
        </w:rPr>
        <w:t>T</w:t>
      </w:r>
      <w:r w:rsidRPr="00120FF4">
        <w:rPr>
          <w:rFonts w:ascii="Times New Roman" w:hAnsi="Times New Roman" w:cs="Times New Roman"/>
          <w:sz w:val="24"/>
          <w:szCs w:val="24"/>
        </w:rPr>
        <w:t>ecnológica</w:t>
      </w:r>
      <w:r w:rsidR="002E6478" w:rsidRPr="00120FF4">
        <w:rPr>
          <w:rFonts w:ascii="Times New Roman" w:hAnsi="Times New Roman" w:cs="Times New Roman"/>
          <w:sz w:val="24"/>
          <w:szCs w:val="24"/>
        </w:rPr>
        <w:t xml:space="preserve"> (DAFT)</w:t>
      </w:r>
      <w:r w:rsidRPr="00120FF4">
        <w:rPr>
          <w:rFonts w:ascii="Times New Roman" w:hAnsi="Times New Roman" w:cs="Times New Roman"/>
          <w:sz w:val="24"/>
          <w:szCs w:val="24"/>
        </w:rPr>
        <w:t>, quien tendrá a cargo los tr</w:t>
      </w:r>
      <w:r w:rsidR="002E6478" w:rsidRPr="00120FF4">
        <w:rPr>
          <w:rFonts w:ascii="Times New Roman" w:hAnsi="Times New Roman" w:cs="Times New Roman"/>
          <w:sz w:val="24"/>
          <w:szCs w:val="24"/>
        </w:rPr>
        <w:t>á</w:t>
      </w:r>
      <w:r w:rsidRPr="00120FF4">
        <w:rPr>
          <w:rFonts w:ascii="Times New Roman" w:hAnsi="Times New Roman" w:cs="Times New Roman"/>
          <w:sz w:val="24"/>
          <w:szCs w:val="24"/>
        </w:rPr>
        <w:t>mites de contrato y posterior</w:t>
      </w:r>
      <w:r w:rsidR="002E6478" w:rsidRPr="00120FF4">
        <w:rPr>
          <w:rFonts w:ascii="Times New Roman" w:hAnsi="Times New Roman" w:cs="Times New Roman"/>
          <w:sz w:val="24"/>
          <w:szCs w:val="24"/>
        </w:rPr>
        <w:t>es</w:t>
      </w:r>
      <w:r w:rsidRPr="00120FF4">
        <w:rPr>
          <w:rFonts w:ascii="Times New Roman" w:hAnsi="Times New Roman" w:cs="Times New Roman"/>
          <w:sz w:val="24"/>
          <w:szCs w:val="24"/>
        </w:rPr>
        <w:t xml:space="preserve"> pago</w:t>
      </w:r>
      <w:r w:rsidR="002E6478" w:rsidRPr="00120FF4">
        <w:rPr>
          <w:rFonts w:ascii="Times New Roman" w:hAnsi="Times New Roman" w:cs="Times New Roman"/>
          <w:sz w:val="24"/>
          <w:szCs w:val="24"/>
        </w:rPr>
        <w:t>s.</w:t>
      </w:r>
    </w:p>
    <w:p w14:paraId="7B763683" w14:textId="77777777" w:rsidR="005F74E9" w:rsidRPr="00120FF4" w:rsidRDefault="005F74E9" w:rsidP="0000159A">
      <w:pPr>
        <w:tabs>
          <w:tab w:val="left" w:pos="2790"/>
        </w:tabs>
        <w:spacing w:after="0"/>
        <w:ind w:right="-425"/>
        <w:rPr>
          <w:rFonts w:ascii="Times New Roman" w:hAnsi="Times New Roman" w:cs="Times New Roman"/>
          <w:b/>
          <w:sz w:val="24"/>
          <w:szCs w:val="24"/>
        </w:rPr>
      </w:pPr>
    </w:p>
    <w:p w14:paraId="63E62E79" w14:textId="23E0D09E" w:rsidR="00790E86" w:rsidRPr="00120FF4" w:rsidRDefault="000029B3" w:rsidP="001954E6">
      <w:pPr>
        <w:pStyle w:val="Prrafodelista"/>
        <w:numPr>
          <w:ilvl w:val="0"/>
          <w:numId w:val="25"/>
        </w:numPr>
        <w:tabs>
          <w:tab w:val="left" w:pos="2790"/>
        </w:tabs>
        <w:spacing w:after="0"/>
        <w:ind w:right="-425"/>
        <w:rPr>
          <w:rFonts w:ascii="Times New Roman" w:hAnsi="Times New Roman" w:cs="Times New Roman"/>
          <w:b/>
          <w:sz w:val="24"/>
          <w:szCs w:val="24"/>
        </w:rPr>
      </w:pPr>
      <w:r w:rsidRPr="00120FF4">
        <w:rPr>
          <w:rFonts w:ascii="Times New Roman" w:hAnsi="Times New Roman" w:cs="Times New Roman"/>
          <w:b/>
          <w:sz w:val="24"/>
          <w:szCs w:val="24"/>
        </w:rPr>
        <w:t>C</w:t>
      </w:r>
      <w:r w:rsidR="00790E86" w:rsidRPr="00120FF4">
        <w:rPr>
          <w:rFonts w:ascii="Times New Roman" w:hAnsi="Times New Roman" w:cs="Times New Roman"/>
          <w:b/>
          <w:sz w:val="24"/>
          <w:szCs w:val="24"/>
        </w:rPr>
        <w:t>ONFIDENCIALIDAD</w:t>
      </w:r>
      <w:r w:rsidR="005F74E9" w:rsidRPr="00120FF4">
        <w:rPr>
          <w:rFonts w:ascii="Times New Roman" w:hAnsi="Times New Roman" w:cs="Times New Roman"/>
          <w:b/>
          <w:sz w:val="24"/>
          <w:szCs w:val="24"/>
        </w:rPr>
        <w:t>:</w:t>
      </w:r>
    </w:p>
    <w:p w14:paraId="6F56256C" w14:textId="67A3ADB8" w:rsidR="00C32DE3" w:rsidRDefault="005F74E9" w:rsidP="00AF61F3">
      <w:pPr>
        <w:tabs>
          <w:tab w:val="left" w:pos="2790"/>
        </w:tabs>
        <w:ind w:right="-427"/>
        <w:jc w:val="both"/>
        <w:rPr>
          <w:rFonts w:ascii="Times New Roman" w:hAnsi="Times New Roman" w:cs="Times New Roman"/>
          <w:sz w:val="24"/>
          <w:szCs w:val="24"/>
        </w:rPr>
      </w:pPr>
      <w:r w:rsidRPr="00120FF4">
        <w:rPr>
          <w:rFonts w:ascii="Times New Roman" w:hAnsi="Times New Roman" w:cs="Times New Roman"/>
          <w:sz w:val="24"/>
          <w:szCs w:val="24"/>
        </w:rPr>
        <w:t xml:space="preserve">Todos los productos elaborados y entregados en el desarrollo de esta </w:t>
      </w:r>
      <w:r w:rsidR="006F7515" w:rsidRPr="00120FF4">
        <w:rPr>
          <w:rFonts w:ascii="Times New Roman" w:hAnsi="Times New Roman" w:cs="Times New Roman"/>
          <w:sz w:val="24"/>
          <w:szCs w:val="24"/>
        </w:rPr>
        <w:t>consultoría</w:t>
      </w:r>
      <w:r w:rsidRPr="00120FF4">
        <w:rPr>
          <w:rFonts w:ascii="Times New Roman" w:hAnsi="Times New Roman" w:cs="Times New Roman"/>
          <w:sz w:val="24"/>
          <w:szCs w:val="24"/>
        </w:rPr>
        <w:t xml:space="preserve"> son propiedad </w:t>
      </w:r>
      <w:r w:rsidR="006F7515" w:rsidRPr="00120FF4">
        <w:rPr>
          <w:rFonts w:ascii="Times New Roman" w:hAnsi="Times New Roman" w:cs="Times New Roman"/>
          <w:sz w:val="24"/>
          <w:szCs w:val="24"/>
        </w:rPr>
        <w:t>exclusiva</w:t>
      </w:r>
      <w:r w:rsidRPr="00120FF4">
        <w:rPr>
          <w:rFonts w:ascii="Times New Roman" w:hAnsi="Times New Roman" w:cs="Times New Roman"/>
          <w:sz w:val="24"/>
          <w:szCs w:val="24"/>
        </w:rPr>
        <w:t xml:space="preserve"> de la Universidad Nacional </w:t>
      </w:r>
      <w:r w:rsidR="006F7515" w:rsidRPr="00120FF4">
        <w:rPr>
          <w:rFonts w:ascii="Times New Roman" w:hAnsi="Times New Roman" w:cs="Times New Roman"/>
          <w:sz w:val="24"/>
          <w:szCs w:val="24"/>
        </w:rPr>
        <w:t>Autónoma</w:t>
      </w:r>
      <w:r w:rsidRPr="00120FF4">
        <w:rPr>
          <w:rFonts w:ascii="Times New Roman" w:hAnsi="Times New Roman" w:cs="Times New Roman"/>
          <w:sz w:val="24"/>
          <w:szCs w:val="24"/>
        </w:rPr>
        <w:t xml:space="preserve"> de </w:t>
      </w:r>
      <w:r w:rsidR="006F7515" w:rsidRPr="00120FF4">
        <w:rPr>
          <w:rFonts w:ascii="Times New Roman" w:hAnsi="Times New Roman" w:cs="Times New Roman"/>
          <w:sz w:val="24"/>
          <w:szCs w:val="24"/>
        </w:rPr>
        <w:t xml:space="preserve">Honduras, y no pueden ser comercializados. Queda terminantemente prohibido al consultor divulgar bajo cualquier forma o hacer uso de la información a la que tuviere acceso, así </w:t>
      </w:r>
      <w:r w:rsidR="006F7515" w:rsidRPr="00120FF4">
        <w:rPr>
          <w:rFonts w:ascii="Times New Roman" w:hAnsi="Times New Roman" w:cs="Times New Roman"/>
          <w:sz w:val="24"/>
          <w:szCs w:val="24"/>
        </w:rPr>
        <w:lastRenderedPageBreak/>
        <w:t>como de los productos a entregar en ocasión del presente proceso, Sopena de las sanciones que pudiese ocurrir inclusive de índole penal.</w:t>
      </w:r>
    </w:p>
    <w:p w14:paraId="08157C1B" w14:textId="77777777" w:rsidR="00917064" w:rsidRPr="004B517C" w:rsidRDefault="00917064" w:rsidP="00917064">
      <w:pPr>
        <w:spacing w:after="0" w:line="360" w:lineRule="auto"/>
        <w:rPr>
          <w:rFonts w:ascii="HelveticaNeueLT Std" w:eastAsia="Calibri" w:hAnsi="HelveticaNeueLT Std" w:cs="Times New Roman"/>
          <w:b/>
          <w:sz w:val="20"/>
          <w:szCs w:val="20"/>
        </w:rPr>
      </w:pPr>
    </w:p>
    <w:p w14:paraId="3B46C18B" w14:textId="7C427441" w:rsidR="00917064" w:rsidRPr="00917064" w:rsidRDefault="00917064" w:rsidP="00696E08">
      <w:pPr>
        <w:spacing w:after="0" w:line="360" w:lineRule="auto"/>
        <w:ind w:firstLine="708"/>
        <w:rPr>
          <w:rFonts w:ascii="Times New Roman" w:hAnsi="Times New Roman" w:cs="Times New Roman"/>
          <w:b/>
          <w:sz w:val="24"/>
          <w:szCs w:val="24"/>
        </w:rPr>
      </w:pPr>
      <w:r w:rsidRPr="00917064">
        <w:rPr>
          <w:rFonts w:ascii="Times New Roman" w:hAnsi="Times New Roman" w:cs="Times New Roman"/>
          <w:b/>
          <w:sz w:val="24"/>
          <w:szCs w:val="24"/>
        </w:rPr>
        <w:t>XIV. PRESENTACIÓN DE PERFILES PROFESIONALES</w:t>
      </w:r>
    </w:p>
    <w:p w14:paraId="247BD201" w14:textId="77E9A0A3" w:rsidR="00917064" w:rsidRPr="00917064" w:rsidRDefault="00917064" w:rsidP="00696E08">
      <w:pPr>
        <w:spacing w:after="0" w:line="276" w:lineRule="auto"/>
        <w:jc w:val="both"/>
        <w:rPr>
          <w:rFonts w:ascii="Times New Roman" w:hAnsi="Times New Roman" w:cs="Times New Roman"/>
          <w:sz w:val="24"/>
          <w:szCs w:val="24"/>
        </w:rPr>
      </w:pPr>
      <w:r w:rsidRPr="00917064">
        <w:rPr>
          <w:rFonts w:ascii="Times New Roman" w:hAnsi="Times New Roman" w:cs="Times New Roman"/>
          <w:sz w:val="24"/>
          <w:szCs w:val="24"/>
        </w:rPr>
        <w:t>Los profesio</w:t>
      </w:r>
      <w:r>
        <w:rPr>
          <w:rFonts w:ascii="Times New Roman" w:hAnsi="Times New Roman" w:cs="Times New Roman"/>
          <w:sz w:val="24"/>
          <w:szCs w:val="24"/>
        </w:rPr>
        <w:t xml:space="preserve">nales interesados deberán </w:t>
      </w:r>
      <w:r w:rsidR="00696E08">
        <w:rPr>
          <w:rFonts w:ascii="Times New Roman" w:hAnsi="Times New Roman" w:cs="Times New Roman"/>
          <w:sz w:val="24"/>
          <w:szCs w:val="24"/>
        </w:rPr>
        <w:t>enviar</w:t>
      </w:r>
      <w:r>
        <w:rPr>
          <w:rFonts w:ascii="Times New Roman" w:hAnsi="Times New Roman" w:cs="Times New Roman"/>
          <w:sz w:val="24"/>
          <w:szCs w:val="24"/>
        </w:rPr>
        <w:t xml:space="preserve"> propuesta técnica y económica válida (firmada) </w:t>
      </w:r>
      <w:r w:rsidRPr="00917064">
        <w:rPr>
          <w:rFonts w:ascii="Times New Roman" w:hAnsi="Times New Roman" w:cs="Times New Roman"/>
          <w:sz w:val="24"/>
          <w:szCs w:val="24"/>
        </w:rPr>
        <w:t xml:space="preserve">hoja de vida a </w:t>
      </w:r>
      <w:hyperlink r:id="rId8" w:history="1">
        <w:r w:rsidR="00696E08" w:rsidRPr="00990DEF">
          <w:rPr>
            <w:rStyle w:val="Hipervnculo"/>
            <w:rFonts w:ascii="HelveticaNeueLT Std" w:eastAsia="HelveticaNeueLT Std" w:hAnsi="HelveticaNeueLT Std" w:cs="HelveticaNeueLT Std"/>
            <w:sz w:val="24"/>
            <w:szCs w:val="20"/>
          </w:rPr>
          <w:t>formaciontecnologica@unah.edu.hn</w:t>
        </w:r>
      </w:hyperlink>
      <w:r w:rsidR="00696E08" w:rsidRPr="00696E08">
        <w:rPr>
          <w:rFonts w:ascii="HelveticaNeueLT Std" w:eastAsia="HelveticaNeueLT Std" w:hAnsi="HelveticaNeueLT Std" w:cs="HelveticaNeueLT Std"/>
          <w:sz w:val="24"/>
          <w:szCs w:val="20"/>
        </w:rPr>
        <w:t xml:space="preserve">  </w:t>
      </w:r>
      <w:r w:rsidRPr="00917064">
        <w:rPr>
          <w:rFonts w:ascii="Times New Roman" w:hAnsi="Times New Roman" w:cs="Times New Roman"/>
          <w:sz w:val="24"/>
          <w:szCs w:val="24"/>
        </w:rPr>
        <w:t>indicando el asunto y adjuntando los documentos que acrediten su grado académico: títulos, certificados, cursos, diplomas y demás documentos que se solicite en el proceso.</w:t>
      </w:r>
    </w:p>
    <w:p w14:paraId="0D4C4769" w14:textId="77777777" w:rsidR="00917064" w:rsidRPr="00120FF4" w:rsidRDefault="00917064" w:rsidP="00696E08">
      <w:pPr>
        <w:tabs>
          <w:tab w:val="left" w:pos="2790"/>
        </w:tabs>
        <w:spacing w:line="276" w:lineRule="auto"/>
        <w:ind w:right="-427"/>
        <w:jc w:val="both"/>
        <w:rPr>
          <w:rFonts w:ascii="Times New Roman" w:hAnsi="Times New Roman" w:cs="Times New Roman"/>
          <w:b/>
          <w:bCs/>
          <w:sz w:val="24"/>
          <w:szCs w:val="24"/>
        </w:rPr>
      </w:pPr>
    </w:p>
    <w:sectPr w:rsidR="00917064" w:rsidRPr="00120FF4" w:rsidSect="00B870A6">
      <w:headerReference w:type="default" r:id="rId9"/>
      <w:footerReference w:type="default" r:id="rId10"/>
      <w:type w:val="continuous"/>
      <w:pgSz w:w="12240" w:h="15840" w:code="1"/>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37B531" w14:textId="77777777" w:rsidR="00E6276E" w:rsidRDefault="00E6276E" w:rsidP="005A2974">
      <w:pPr>
        <w:spacing w:after="0" w:line="240" w:lineRule="auto"/>
      </w:pPr>
      <w:r>
        <w:separator/>
      </w:r>
    </w:p>
  </w:endnote>
  <w:endnote w:type="continuationSeparator" w:id="0">
    <w:p w14:paraId="3FEFA205" w14:textId="77777777" w:rsidR="00E6276E" w:rsidRDefault="00E6276E" w:rsidP="005A2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w:altName w:val="Times New Roman"/>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32883451"/>
      <w:docPartObj>
        <w:docPartGallery w:val="Page Numbers (Bottom of Page)"/>
        <w:docPartUnique/>
      </w:docPartObj>
    </w:sdtPr>
    <w:sdtEndPr>
      <w:rPr>
        <w:rFonts w:asciiTheme="minorHAnsi" w:hAnsiTheme="minorHAnsi"/>
        <w:sz w:val="22"/>
        <w:szCs w:val="22"/>
      </w:rPr>
    </w:sdtEndPr>
    <w:sdtContent>
      <w:p w14:paraId="7F6F91E7" w14:textId="6AD56C38" w:rsidR="005F3B8B" w:rsidRDefault="00D73B25">
        <w:pPr>
          <w:pStyle w:val="Piedepgina"/>
          <w:jc w:val="right"/>
        </w:pPr>
        <w:r w:rsidRPr="00B539C8">
          <w:rPr>
            <w:rFonts w:ascii="Arial Narrow" w:hAnsi="Arial Narrow"/>
            <w:sz w:val="20"/>
            <w:szCs w:val="20"/>
          </w:rPr>
          <w:t xml:space="preserve">Consultoría Elaboración Manuales </w:t>
        </w:r>
        <w:r w:rsidR="00B539C8">
          <w:rPr>
            <w:rFonts w:ascii="Arial Narrow" w:hAnsi="Arial Narrow"/>
            <w:sz w:val="20"/>
            <w:szCs w:val="20"/>
          </w:rPr>
          <w:t xml:space="preserve">para la </w:t>
        </w:r>
        <w:r w:rsidR="00B539C8" w:rsidRPr="00B539C8">
          <w:rPr>
            <w:rFonts w:ascii="Arial Narrow" w:hAnsi="Arial Narrow"/>
            <w:sz w:val="20"/>
            <w:szCs w:val="20"/>
          </w:rPr>
          <w:t xml:space="preserve">carrera </w:t>
        </w:r>
        <w:r w:rsidR="00B539C8">
          <w:rPr>
            <w:rFonts w:ascii="Arial Narrow" w:hAnsi="Arial Narrow"/>
            <w:sz w:val="20"/>
            <w:szCs w:val="20"/>
          </w:rPr>
          <w:t>I</w:t>
        </w:r>
        <w:r w:rsidR="00B539C8" w:rsidRPr="00B539C8">
          <w:rPr>
            <w:rFonts w:ascii="Arial Narrow" w:hAnsi="Arial Narrow"/>
            <w:sz w:val="20"/>
            <w:szCs w:val="20"/>
          </w:rPr>
          <w:t>nt</w:t>
        </w:r>
        <w:r w:rsidR="00B539C8">
          <w:rPr>
            <w:rFonts w:ascii="Arial Narrow" w:hAnsi="Arial Narrow"/>
            <w:sz w:val="20"/>
            <w:szCs w:val="20"/>
          </w:rPr>
          <w:t>é</w:t>
        </w:r>
        <w:r w:rsidR="00B539C8" w:rsidRPr="00B539C8">
          <w:rPr>
            <w:rFonts w:ascii="Arial Narrow" w:hAnsi="Arial Narrow"/>
            <w:sz w:val="20"/>
            <w:szCs w:val="20"/>
          </w:rPr>
          <w:t xml:space="preserve">rprete de </w:t>
        </w:r>
        <w:r w:rsidR="00B539C8">
          <w:rPr>
            <w:rFonts w:ascii="Arial Narrow" w:hAnsi="Arial Narrow"/>
            <w:sz w:val="20"/>
            <w:szCs w:val="20"/>
          </w:rPr>
          <w:t>l</w:t>
        </w:r>
        <w:r w:rsidR="00B539C8" w:rsidRPr="00B539C8">
          <w:rPr>
            <w:rFonts w:ascii="Arial Narrow" w:hAnsi="Arial Narrow"/>
            <w:sz w:val="20"/>
            <w:szCs w:val="20"/>
          </w:rPr>
          <w:t xml:space="preserve">a </w:t>
        </w:r>
        <w:r w:rsidR="00B539C8">
          <w:rPr>
            <w:rFonts w:ascii="Arial Narrow" w:hAnsi="Arial Narrow"/>
            <w:sz w:val="20"/>
            <w:szCs w:val="20"/>
          </w:rPr>
          <w:t>L</w:t>
        </w:r>
        <w:r w:rsidR="00B539C8" w:rsidRPr="00B539C8">
          <w:rPr>
            <w:rFonts w:ascii="Arial Narrow" w:hAnsi="Arial Narrow"/>
            <w:sz w:val="20"/>
            <w:szCs w:val="20"/>
          </w:rPr>
          <w:t xml:space="preserve">engua de Señas </w:t>
        </w:r>
        <w:r w:rsidR="00B539C8">
          <w:rPr>
            <w:rFonts w:ascii="Arial Narrow" w:hAnsi="Arial Narrow"/>
            <w:sz w:val="20"/>
            <w:szCs w:val="20"/>
          </w:rPr>
          <w:t>H</w:t>
        </w:r>
        <w:r w:rsidR="00B539C8" w:rsidRPr="00B539C8">
          <w:rPr>
            <w:rFonts w:ascii="Arial Narrow" w:hAnsi="Arial Narrow"/>
            <w:sz w:val="20"/>
            <w:szCs w:val="20"/>
          </w:rPr>
          <w:t>ondureña</w:t>
        </w:r>
        <w:r w:rsidR="005F3B8B">
          <w:t xml:space="preserve">      </w:t>
        </w:r>
        <w:r w:rsidR="005F3B8B">
          <w:fldChar w:fldCharType="begin"/>
        </w:r>
        <w:r w:rsidR="005F3B8B">
          <w:instrText>PAGE   \* MERGEFORMAT</w:instrText>
        </w:r>
        <w:r w:rsidR="005F3B8B">
          <w:fldChar w:fldCharType="separate"/>
        </w:r>
        <w:r w:rsidR="00FD653F" w:rsidRPr="00FD653F">
          <w:rPr>
            <w:noProof/>
            <w:lang w:val="es-ES"/>
          </w:rPr>
          <w:t>7</w:t>
        </w:r>
        <w:r w:rsidR="005F3B8B">
          <w:fldChar w:fldCharType="end"/>
        </w:r>
      </w:p>
    </w:sdtContent>
  </w:sdt>
  <w:p w14:paraId="01DE7D8B" w14:textId="77777777" w:rsidR="005F3B8B" w:rsidRDefault="005F3B8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47C00" w14:textId="77777777" w:rsidR="00E6276E" w:rsidRDefault="00E6276E" w:rsidP="005A2974">
      <w:pPr>
        <w:spacing w:after="0" w:line="240" w:lineRule="auto"/>
      </w:pPr>
      <w:r>
        <w:separator/>
      </w:r>
    </w:p>
  </w:footnote>
  <w:footnote w:type="continuationSeparator" w:id="0">
    <w:p w14:paraId="1BA7B949" w14:textId="77777777" w:rsidR="00E6276E" w:rsidRDefault="00E6276E" w:rsidP="005A2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6FE76" w14:textId="28FCF359" w:rsidR="005F3B8B" w:rsidRDefault="00204E92" w:rsidP="00BB1E22">
    <w:pPr>
      <w:pStyle w:val="Encabezado"/>
      <w:ind w:left="-567"/>
    </w:pPr>
    <w:r>
      <w:rPr>
        <w:noProof/>
        <w:lang w:val="es-ES" w:eastAsia="es-ES"/>
      </w:rPr>
      <mc:AlternateContent>
        <mc:Choice Requires="wps">
          <w:drawing>
            <wp:anchor distT="45720" distB="45720" distL="114300" distR="114300" simplePos="0" relativeHeight="251661312" behindDoc="0" locked="0" layoutInCell="1" allowOverlap="1" wp14:anchorId="17786B9B" wp14:editId="7DEDDAE9">
              <wp:simplePos x="0" y="0"/>
              <wp:positionH relativeFrom="margin">
                <wp:posOffset>4143375</wp:posOffset>
              </wp:positionH>
              <wp:positionV relativeFrom="paragraph">
                <wp:posOffset>83185</wp:posOffset>
              </wp:positionV>
              <wp:extent cx="2752725" cy="571500"/>
              <wp:effectExtent l="0" t="0" r="9525" b="0"/>
              <wp:wrapSquare wrapText="bothSides"/>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571500"/>
                      </a:xfrm>
                      <a:prstGeom prst="rect">
                        <a:avLst/>
                      </a:prstGeom>
                      <a:solidFill>
                        <a:srgbClr val="FFFFFF"/>
                      </a:solidFill>
                      <a:ln w="9525">
                        <a:noFill/>
                        <a:miter lim="800000"/>
                        <a:headEnd/>
                        <a:tailEnd/>
                      </a:ln>
                    </wps:spPr>
                    <wps:txbx>
                      <w:txbxContent>
                        <w:p w14:paraId="0B78E4E2" w14:textId="50588E80" w:rsidR="00204E92" w:rsidRPr="005C2B11" w:rsidRDefault="00204E92">
                          <w:pPr>
                            <w:rPr>
                              <w:rFonts w:ascii="Arial Narrow" w:hAnsi="Arial Narrow"/>
                              <w:b/>
                              <w:color w:val="1F4E79" w:themeColor="accent5" w:themeShade="80"/>
                              <w:sz w:val="28"/>
                              <w:szCs w:val="28"/>
                            </w:rPr>
                          </w:pPr>
                          <w:r w:rsidRPr="005C2B11">
                            <w:rPr>
                              <w:rFonts w:ascii="Arial Narrow" w:hAnsi="Arial Narrow"/>
                              <w:b/>
                              <w:color w:val="1F4E79" w:themeColor="accent5" w:themeShade="80"/>
                              <w:sz w:val="28"/>
                              <w:szCs w:val="28"/>
                            </w:rPr>
                            <w:t>DIRECCIÓN ACADÉMICA DE FORMACIÓN TECNOLÓGICA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7786B9B" id="_x0000_t202" coordsize="21600,21600" o:spt="202" path="m,l,21600r21600,l21600,xe">
              <v:stroke joinstyle="miter"/>
              <v:path gradientshapeok="t" o:connecttype="rect"/>
            </v:shapetype>
            <v:shape id="Cuadro de texto 2" o:spid="_x0000_s1026" type="#_x0000_t202" style="position:absolute;left:0;text-align:left;margin-left:326.25pt;margin-top:6.55pt;width:216.75pt;height:4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" stroked="f">
              <v:textbox>
                <w:txbxContent>
                  <w:p w14:paraId="0B78E4E2" w14:textId="50588E80" w:rsidR="00204E92" w:rsidRPr="005C2B11" w:rsidRDefault="00204E92">
                    <w:pPr>
                      <w:rPr>
                        <w:rFonts w:ascii="Arial Narrow" w:hAnsi="Arial Narrow"/>
                        <w:b/>
                        <w:color w:val="1F4E79" w:themeColor="accent5" w:themeShade="80"/>
                        <w:sz w:val="28"/>
                        <w:szCs w:val="28"/>
                      </w:rPr>
                    </w:pPr>
                    <w:r w:rsidRPr="005C2B11">
                      <w:rPr>
                        <w:rFonts w:ascii="Arial Narrow" w:hAnsi="Arial Narrow"/>
                        <w:b/>
                        <w:color w:val="1F4E79" w:themeColor="accent5" w:themeShade="80"/>
                        <w:sz w:val="28"/>
                        <w:szCs w:val="28"/>
                      </w:rPr>
                      <w:t>DIRECCIÓN ACADÉMICA DE FORMACIÓN TECNOLÓGICA</w:t>
                    </w:r>
                  </w:p>
                </w:txbxContent>
              </v:textbox>
              <w10:wrap type="square" anchorx="margin"/>
            </v:shape>
          </w:pict>
        </mc:Fallback>
      </mc:AlternateContent>
    </w:r>
    <w:r>
      <w:rPr>
        <w:noProof/>
        <w:lang w:val="es-ES" w:eastAsia="es-ES"/>
      </w:rPr>
      <mc:AlternateContent>
        <mc:Choice Requires="wps">
          <w:drawing>
            <wp:anchor distT="45720" distB="45720" distL="114300" distR="114300" simplePos="0" relativeHeight="251659264" behindDoc="0" locked="0" layoutInCell="1" allowOverlap="1" wp14:anchorId="2C263C4B" wp14:editId="37991EB0">
              <wp:simplePos x="0" y="0"/>
              <wp:positionH relativeFrom="column">
                <wp:posOffset>1561465</wp:posOffset>
              </wp:positionH>
              <wp:positionV relativeFrom="paragraph">
                <wp:posOffset>-88265</wp:posOffset>
              </wp:positionV>
              <wp:extent cx="2371725" cy="742950"/>
              <wp:effectExtent l="0" t="0" r="9525" b="0"/>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1725" cy="742950"/>
                      </a:xfrm>
                      <a:prstGeom prst="rect">
                        <a:avLst/>
                      </a:prstGeom>
                      <a:solidFill>
                        <a:srgbClr val="FFFFFF"/>
                      </a:solidFill>
                      <a:ln w="9525">
                        <a:noFill/>
                        <a:miter lim="800000"/>
                        <a:headEnd/>
                        <a:tailEnd/>
                      </a:ln>
                    </wps:spPr>
                    <wps:txbx>
                      <w:txbxContent>
                        <w:p w14:paraId="480ECF9C" w14:textId="11800874" w:rsidR="00204E92" w:rsidRPr="005C2B11" w:rsidRDefault="00204E92">
                          <w:pPr>
                            <w:rPr>
                              <w:b/>
                              <w:color w:val="1F4E79" w:themeColor="accent5"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B11">
                            <w:rPr>
                              <w:b/>
                              <w:color w:val="1F4E79" w:themeColor="accent5"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VRA</w:t>
                          </w:r>
                        </w:p>
                        <w:p w14:paraId="77D11285" w14:textId="2FDD265F" w:rsidR="00204E92" w:rsidRPr="005C2B11" w:rsidRDefault="00204E92">
                          <w:pPr>
                            <w:rPr>
                              <w:rFonts w:ascii="Arial Narrow" w:hAnsi="Arial Narrow"/>
                              <w:b/>
                              <w:color w:val="1F4E79" w:themeColor="accent5" w:themeShade="80"/>
                              <w:sz w:val="28"/>
                              <w:szCs w:val="28"/>
                            </w:rPr>
                          </w:pPr>
                          <w:r w:rsidRPr="005C2B11">
                            <w:rPr>
                              <w:rFonts w:ascii="Arial Narrow" w:hAnsi="Arial Narrow"/>
                              <w:b/>
                              <w:color w:val="1F4E79" w:themeColor="accent5" w:themeShade="80"/>
                              <w:sz w:val="28"/>
                              <w:szCs w:val="28"/>
                            </w:rPr>
                            <w:t>VICERRECTORÍA ACADÉMICA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w14:anchorId="2C263C4B" id="_x0000_s1027" type="#_x0000_t202" style="position:absolute;left:0;text-align:left;margin-left:122.95pt;margin-top:-6.95pt;width:186.75pt;height:5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" stroked="f">
              <v:textbox>
                <w:txbxContent>
                  <w:p w14:paraId="480ECF9C" w14:textId="11800874" w:rsidR="00204E92" w:rsidRPr="005C2B11" w:rsidRDefault="00204E92">
                    <w:pPr>
                      <w:rPr>
                        <w:b/>
                        <w:color w:val="1F4E79" w:themeColor="accent5"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C2B11">
                      <w:rPr>
                        <w:b/>
                        <w:color w:val="1F4E79" w:themeColor="accent5" w:themeShade="80"/>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VRA</w:t>
                    </w:r>
                  </w:p>
                  <w:p w14:paraId="77D11285" w14:textId="2FDD265F" w:rsidR="00204E92" w:rsidRPr="005C2B11" w:rsidRDefault="00204E92">
                    <w:pPr>
                      <w:rPr>
                        <w:rFonts w:ascii="Arial Narrow" w:hAnsi="Arial Narrow"/>
                        <w:b/>
                        <w:color w:val="1F4E79" w:themeColor="accent5" w:themeShade="80"/>
                        <w:sz w:val="28"/>
                        <w:szCs w:val="28"/>
                      </w:rPr>
                    </w:pPr>
                    <w:r w:rsidRPr="005C2B11">
                      <w:rPr>
                        <w:rFonts w:ascii="Arial Narrow" w:hAnsi="Arial Narrow"/>
                        <w:b/>
                        <w:color w:val="1F4E79" w:themeColor="accent5" w:themeShade="80"/>
                        <w:sz w:val="28"/>
                        <w:szCs w:val="28"/>
                      </w:rPr>
                      <w:t>VICERRECTORÍA ACADÉMICA</w:t>
                    </w:r>
                  </w:p>
                </w:txbxContent>
              </v:textbox>
              <w10:wrap type="square"/>
            </v:shape>
          </w:pict>
        </mc:Fallback>
      </mc:AlternateContent>
    </w:r>
    <w:r w:rsidR="005F3B8B">
      <w:t xml:space="preserve">      </w:t>
    </w:r>
    <w:r w:rsidR="005F3B8B" w:rsidRPr="00BD73AB">
      <w:rPr>
        <w:noProof/>
        <w:sz w:val="16"/>
        <w:szCs w:val="16"/>
        <w:lang w:val="es-ES" w:eastAsia="es-ES"/>
      </w:rPr>
      <w:drawing>
        <wp:inline distT="0" distB="0" distL="0" distR="0" wp14:anchorId="59B98E25" wp14:editId="3E8F1834">
          <wp:extent cx="1384802" cy="747423"/>
          <wp:effectExtent l="0" t="0" r="635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4627" cy="833686"/>
                  </a:xfrm>
                  <a:prstGeom prst="rect">
                    <a:avLst/>
                  </a:prstGeom>
                  <a:noFill/>
                  <a:ln>
                    <a:noFill/>
                  </a:ln>
                </pic:spPr>
              </pic:pic>
            </a:graphicData>
          </a:graphic>
        </wp:inline>
      </w:drawing>
    </w:r>
    <w:r w:rsidR="005F3B8B">
      <w:t xml:space="preserve">         </w:t>
    </w:r>
  </w:p>
  <w:p w14:paraId="6885656F" w14:textId="77777777" w:rsidR="005F3B8B" w:rsidRPr="00972ECC" w:rsidRDefault="005F3B8B" w:rsidP="00BB1E22">
    <w:pPr>
      <w:pStyle w:val="Encabezado"/>
      <w:pBdr>
        <w:bottom w:val="single" w:sz="4" w:space="1" w:color="002060"/>
      </w:pBdr>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04EE"/>
    <w:multiLevelType w:val="hybridMultilevel"/>
    <w:tmpl w:val="9DBCA6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776DC1"/>
    <w:multiLevelType w:val="hybridMultilevel"/>
    <w:tmpl w:val="9D368D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D4F9D"/>
    <w:multiLevelType w:val="hybridMultilevel"/>
    <w:tmpl w:val="179CFF0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 w15:restartNumberingAfterBreak="0">
    <w:nsid w:val="0E132276"/>
    <w:multiLevelType w:val="hybridMultilevel"/>
    <w:tmpl w:val="DA9C1630"/>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4" w15:restartNumberingAfterBreak="0">
    <w:nsid w:val="11715C94"/>
    <w:multiLevelType w:val="hybridMultilevel"/>
    <w:tmpl w:val="064250AC"/>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15:restartNumberingAfterBreak="0">
    <w:nsid w:val="14A41C92"/>
    <w:multiLevelType w:val="hybridMultilevel"/>
    <w:tmpl w:val="9A96ECCC"/>
    <w:lvl w:ilvl="0" w:tplc="C152DD84">
      <w:start w:val="1"/>
      <w:numFmt w:val="upperRoman"/>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6" w15:restartNumberingAfterBreak="0">
    <w:nsid w:val="17C50832"/>
    <w:multiLevelType w:val="hybridMultilevel"/>
    <w:tmpl w:val="1E04D52E"/>
    <w:lvl w:ilvl="0" w:tplc="FB4C521A">
      <w:start w:val="1"/>
      <w:numFmt w:val="bullet"/>
      <w:lvlText w:val="•"/>
      <w:lvlJc w:val="left"/>
      <w:pPr>
        <w:tabs>
          <w:tab w:val="num" w:pos="720"/>
        </w:tabs>
        <w:ind w:left="720" w:hanging="360"/>
      </w:pPr>
      <w:rPr>
        <w:rFonts w:ascii="Arial" w:hAnsi="Arial" w:hint="default"/>
      </w:rPr>
    </w:lvl>
    <w:lvl w:ilvl="1" w:tplc="1D98B630" w:tentative="1">
      <w:start w:val="1"/>
      <w:numFmt w:val="bullet"/>
      <w:lvlText w:val="•"/>
      <w:lvlJc w:val="left"/>
      <w:pPr>
        <w:tabs>
          <w:tab w:val="num" w:pos="1440"/>
        </w:tabs>
        <w:ind w:left="1440" w:hanging="360"/>
      </w:pPr>
      <w:rPr>
        <w:rFonts w:ascii="Arial" w:hAnsi="Arial" w:hint="default"/>
      </w:rPr>
    </w:lvl>
    <w:lvl w:ilvl="2" w:tplc="BEBCCA6C" w:tentative="1">
      <w:start w:val="1"/>
      <w:numFmt w:val="bullet"/>
      <w:lvlText w:val="•"/>
      <w:lvlJc w:val="left"/>
      <w:pPr>
        <w:tabs>
          <w:tab w:val="num" w:pos="2160"/>
        </w:tabs>
        <w:ind w:left="2160" w:hanging="360"/>
      </w:pPr>
      <w:rPr>
        <w:rFonts w:ascii="Arial" w:hAnsi="Arial" w:hint="default"/>
      </w:rPr>
    </w:lvl>
    <w:lvl w:ilvl="3" w:tplc="459CD492" w:tentative="1">
      <w:start w:val="1"/>
      <w:numFmt w:val="bullet"/>
      <w:lvlText w:val="•"/>
      <w:lvlJc w:val="left"/>
      <w:pPr>
        <w:tabs>
          <w:tab w:val="num" w:pos="2880"/>
        </w:tabs>
        <w:ind w:left="2880" w:hanging="360"/>
      </w:pPr>
      <w:rPr>
        <w:rFonts w:ascii="Arial" w:hAnsi="Arial" w:hint="default"/>
      </w:rPr>
    </w:lvl>
    <w:lvl w:ilvl="4" w:tplc="8226737C" w:tentative="1">
      <w:start w:val="1"/>
      <w:numFmt w:val="bullet"/>
      <w:lvlText w:val="•"/>
      <w:lvlJc w:val="left"/>
      <w:pPr>
        <w:tabs>
          <w:tab w:val="num" w:pos="3600"/>
        </w:tabs>
        <w:ind w:left="3600" w:hanging="360"/>
      </w:pPr>
      <w:rPr>
        <w:rFonts w:ascii="Arial" w:hAnsi="Arial" w:hint="default"/>
      </w:rPr>
    </w:lvl>
    <w:lvl w:ilvl="5" w:tplc="F44A8594" w:tentative="1">
      <w:start w:val="1"/>
      <w:numFmt w:val="bullet"/>
      <w:lvlText w:val="•"/>
      <w:lvlJc w:val="left"/>
      <w:pPr>
        <w:tabs>
          <w:tab w:val="num" w:pos="4320"/>
        </w:tabs>
        <w:ind w:left="4320" w:hanging="360"/>
      </w:pPr>
      <w:rPr>
        <w:rFonts w:ascii="Arial" w:hAnsi="Arial" w:hint="default"/>
      </w:rPr>
    </w:lvl>
    <w:lvl w:ilvl="6" w:tplc="F3887018" w:tentative="1">
      <w:start w:val="1"/>
      <w:numFmt w:val="bullet"/>
      <w:lvlText w:val="•"/>
      <w:lvlJc w:val="left"/>
      <w:pPr>
        <w:tabs>
          <w:tab w:val="num" w:pos="5040"/>
        </w:tabs>
        <w:ind w:left="5040" w:hanging="360"/>
      </w:pPr>
      <w:rPr>
        <w:rFonts w:ascii="Arial" w:hAnsi="Arial" w:hint="default"/>
      </w:rPr>
    </w:lvl>
    <w:lvl w:ilvl="7" w:tplc="D5746218" w:tentative="1">
      <w:start w:val="1"/>
      <w:numFmt w:val="bullet"/>
      <w:lvlText w:val="•"/>
      <w:lvlJc w:val="left"/>
      <w:pPr>
        <w:tabs>
          <w:tab w:val="num" w:pos="5760"/>
        </w:tabs>
        <w:ind w:left="5760" w:hanging="360"/>
      </w:pPr>
      <w:rPr>
        <w:rFonts w:ascii="Arial" w:hAnsi="Arial" w:hint="default"/>
      </w:rPr>
    </w:lvl>
    <w:lvl w:ilvl="8" w:tplc="C444EF0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87C78E1"/>
    <w:multiLevelType w:val="hybridMultilevel"/>
    <w:tmpl w:val="390037D8"/>
    <w:lvl w:ilvl="0" w:tplc="480A0001">
      <w:start w:val="1"/>
      <w:numFmt w:val="bullet"/>
      <w:lvlText w:val=""/>
      <w:lvlJc w:val="left"/>
      <w:pPr>
        <w:ind w:left="1080" w:hanging="360"/>
      </w:pPr>
      <w:rPr>
        <w:rFonts w:ascii="Symbol" w:hAnsi="Symbol" w:hint="default"/>
      </w:rPr>
    </w:lvl>
    <w:lvl w:ilvl="1" w:tplc="480A0003" w:tentative="1">
      <w:start w:val="1"/>
      <w:numFmt w:val="bullet"/>
      <w:lvlText w:val="o"/>
      <w:lvlJc w:val="left"/>
      <w:pPr>
        <w:ind w:left="1800" w:hanging="360"/>
      </w:pPr>
      <w:rPr>
        <w:rFonts w:ascii="Courier New" w:hAnsi="Courier New" w:cs="Courier New" w:hint="default"/>
      </w:rPr>
    </w:lvl>
    <w:lvl w:ilvl="2" w:tplc="480A0005" w:tentative="1">
      <w:start w:val="1"/>
      <w:numFmt w:val="bullet"/>
      <w:lvlText w:val=""/>
      <w:lvlJc w:val="left"/>
      <w:pPr>
        <w:ind w:left="2520" w:hanging="360"/>
      </w:pPr>
      <w:rPr>
        <w:rFonts w:ascii="Wingdings" w:hAnsi="Wingdings" w:hint="default"/>
      </w:rPr>
    </w:lvl>
    <w:lvl w:ilvl="3" w:tplc="480A0001" w:tentative="1">
      <w:start w:val="1"/>
      <w:numFmt w:val="bullet"/>
      <w:lvlText w:val=""/>
      <w:lvlJc w:val="left"/>
      <w:pPr>
        <w:ind w:left="3240" w:hanging="360"/>
      </w:pPr>
      <w:rPr>
        <w:rFonts w:ascii="Symbol" w:hAnsi="Symbol" w:hint="default"/>
      </w:rPr>
    </w:lvl>
    <w:lvl w:ilvl="4" w:tplc="480A0003" w:tentative="1">
      <w:start w:val="1"/>
      <w:numFmt w:val="bullet"/>
      <w:lvlText w:val="o"/>
      <w:lvlJc w:val="left"/>
      <w:pPr>
        <w:ind w:left="3960" w:hanging="360"/>
      </w:pPr>
      <w:rPr>
        <w:rFonts w:ascii="Courier New" w:hAnsi="Courier New" w:cs="Courier New" w:hint="default"/>
      </w:rPr>
    </w:lvl>
    <w:lvl w:ilvl="5" w:tplc="480A0005" w:tentative="1">
      <w:start w:val="1"/>
      <w:numFmt w:val="bullet"/>
      <w:lvlText w:val=""/>
      <w:lvlJc w:val="left"/>
      <w:pPr>
        <w:ind w:left="4680" w:hanging="360"/>
      </w:pPr>
      <w:rPr>
        <w:rFonts w:ascii="Wingdings" w:hAnsi="Wingdings" w:hint="default"/>
      </w:rPr>
    </w:lvl>
    <w:lvl w:ilvl="6" w:tplc="480A0001" w:tentative="1">
      <w:start w:val="1"/>
      <w:numFmt w:val="bullet"/>
      <w:lvlText w:val=""/>
      <w:lvlJc w:val="left"/>
      <w:pPr>
        <w:ind w:left="5400" w:hanging="360"/>
      </w:pPr>
      <w:rPr>
        <w:rFonts w:ascii="Symbol" w:hAnsi="Symbol" w:hint="default"/>
      </w:rPr>
    </w:lvl>
    <w:lvl w:ilvl="7" w:tplc="480A0003" w:tentative="1">
      <w:start w:val="1"/>
      <w:numFmt w:val="bullet"/>
      <w:lvlText w:val="o"/>
      <w:lvlJc w:val="left"/>
      <w:pPr>
        <w:ind w:left="6120" w:hanging="360"/>
      </w:pPr>
      <w:rPr>
        <w:rFonts w:ascii="Courier New" w:hAnsi="Courier New" w:cs="Courier New" w:hint="default"/>
      </w:rPr>
    </w:lvl>
    <w:lvl w:ilvl="8" w:tplc="480A0005" w:tentative="1">
      <w:start w:val="1"/>
      <w:numFmt w:val="bullet"/>
      <w:lvlText w:val=""/>
      <w:lvlJc w:val="left"/>
      <w:pPr>
        <w:ind w:left="6840" w:hanging="360"/>
      </w:pPr>
      <w:rPr>
        <w:rFonts w:ascii="Wingdings" w:hAnsi="Wingdings" w:hint="default"/>
      </w:rPr>
    </w:lvl>
  </w:abstractNum>
  <w:abstractNum w:abstractNumId="8" w15:restartNumberingAfterBreak="0">
    <w:nsid w:val="18CD206F"/>
    <w:multiLevelType w:val="hybridMultilevel"/>
    <w:tmpl w:val="09FA0178"/>
    <w:lvl w:ilvl="0" w:tplc="480A000F">
      <w:start w:val="1"/>
      <w:numFmt w:val="decimal"/>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9" w15:restartNumberingAfterBreak="0">
    <w:nsid w:val="1A2D5A31"/>
    <w:multiLevelType w:val="hybridMultilevel"/>
    <w:tmpl w:val="77127580"/>
    <w:lvl w:ilvl="0" w:tplc="19402CEC">
      <w:start w:val="1"/>
      <w:numFmt w:val="bullet"/>
      <w:lvlText w:val=""/>
      <w:lvlJc w:val="left"/>
      <w:pPr>
        <w:ind w:left="796" w:hanging="360"/>
      </w:pPr>
      <w:rPr>
        <w:rFonts w:ascii="Symbol" w:hAnsi="Symbol" w:hint="default"/>
        <w:b w:val="0"/>
        <w:color w:val="365F91"/>
        <w:sz w:val="28"/>
        <w:szCs w:val="28"/>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0" w15:restartNumberingAfterBreak="0">
    <w:nsid w:val="208A7601"/>
    <w:multiLevelType w:val="hybridMultilevel"/>
    <w:tmpl w:val="9D5AED42"/>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1" w15:restartNumberingAfterBreak="0">
    <w:nsid w:val="234F36A8"/>
    <w:multiLevelType w:val="hybridMultilevel"/>
    <w:tmpl w:val="2A3EE562"/>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2" w15:restartNumberingAfterBreak="0">
    <w:nsid w:val="26F71E24"/>
    <w:multiLevelType w:val="hybridMultilevel"/>
    <w:tmpl w:val="AF140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8306AB"/>
    <w:multiLevelType w:val="hybridMultilevel"/>
    <w:tmpl w:val="02B067F6"/>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4" w15:restartNumberingAfterBreak="0">
    <w:nsid w:val="2C405A3B"/>
    <w:multiLevelType w:val="hybridMultilevel"/>
    <w:tmpl w:val="83FCBFF8"/>
    <w:lvl w:ilvl="0" w:tplc="480A000F">
      <w:start w:val="1"/>
      <w:numFmt w:val="decimal"/>
      <w:lvlText w:val="%1."/>
      <w:lvlJc w:val="left"/>
      <w:pPr>
        <w:ind w:left="1211" w:hanging="360"/>
      </w:pPr>
    </w:lvl>
    <w:lvl w:ilvl="1" w:tplc="480A0019" w:tentative="1">
      <w:start w:val="1"/>
      <w:numFmt w:val="lowerLetter"/>
      <w:lvlText w:val="%2."/>
      <w:lvlJc w:val="left"/>
      <w:pPr>
        <w:ind w:left="1931" w:hanging="360"/>
      </w:pPr>
    </w:lvl>
    <w:lvl w:ilvl="2" w:tplc="480A001B" w:tentative="1">
      <w:start w:val="1"/>
      <w:numFmt w:val="lowerRoman"/>
      <w:lvlText w:val="%3."/>
      <w:lvlJc w:val="right"/>
      <w:pPr>
        <w:ind w:left="2651" w:hanging="180"/>
      </w:pPr>
    </w:lvl>
    <w:lvl w:ilvl="3" w:tplc="480A000F" w:tentative="1">
      <w:start w:val="1"/>
      <w:numFmt w:val="decimal"/>
      <w:lvlText w:val="%4."/>
      <w:lvlJc w:val="left"/>
      <w:pPr>
        <w:ind w:left="3371" w:hanging="360"/>
      </w:pPr>
    </w:lvl>
    <w:lvl w:ilvl="4" w:tplc="480A0019" w:tentative="1">
      <w:start w:val="1"/>
      <w:numFmt w:val="lowerLetter"/>
      <w:lvlText w:val="%5."/>
      <w:lvlJc w:val="left"/>
      <w:pPr>
        <w:ind w:left="4091" w:hanging="360"/>
      </w:pPr>
    </w:lvl>
    <w:lvl w:ilvl="5" w:tplc="480A001B" w:tentative="1">
      <w:start w:val="1"/>
      <w:numFmt w:val="lowerRoman"/>
      <w:lvlText w:val="%6."/>
      <w:lvlJc w:val="right"/>
      <w:pPr>
        <w:ind w:left="4811" w:hanging="180"/>
      </w:pPr>
    </w:lvl>
    <w:lvl w:ilvl="6" w:tplc="480A000F" w:tentative="1">
      <w:start w:val="1"/>
      <w:numFmt w:val="decimal"/>
      <w:lvlText w:val="%7."/>
      <w:lvlJc w:val="left"/>
      <w:pPr>
        <w:ind w:left="5531" w:hanging="360"/>
      </w:pPr>
    </w:lvl>
    <w:lvl w:ilvl="7" w:tplc="480A0019" w:tentative="1">
      <w:start w:val="1"/>
      <w:numFmt w:val="lowerLetter"/>
      <w:lvlText w:val="%8."/>
      <w:lvlJc w:val="left"/>
      <w:pPr>
        <w:ind w:left="6251" w:hanging="360"/>
      </w:pPr>
    </w:lvl>
    <w:lvl w:ilvl="8" w:tplc="480A001B" w:tentative="1">
      <w:start w:val="1"/>
      <w:numFmt w:val="lowerRoman"/>
      <w:lvlText w:val="%9."/>
      <w:lvlJc w:val="right"/>
      <w:pPr>
        <w:ind w:left="6971" w:hanging="180"/>
      </w:pPr>
    </w:lvl>
  </w:abstractNum>
  <w:abstractNum w:abstractNumId="15" w15:restartNumberingAfterBreak="0">
    <w:nsid w:val="2CC95159"/>
    <w:multiLevelType w:val="hybridMultilevel"/>
    <w:tmpl w:val="C4FEE75C"/>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6" w15:restartNumberingAfterBreak="0">
    <w:nsid w:val="350A7B78"/>
    <w:multiLevelType w:val="hybridMultilevel"/>
    <w:tmpl w:val="915E5334"/>
    <w:lvl w:ilvl="0" w:tplc="0409000F">
      <w:start w:val="1"/>
      <w:numFmt w:val="decimal"/>
      <w:lvlText w:val="%1."/>
      <w:lvlJc w:val="left"/>
      <w:pPr>
        <w:ind w:left="720" w:hanging="360"/>
      </w:pPr>
    </w:lvl>
    <w:lvl w:ilvl="1" w:tplc="4B7AE3B8">
      <w:numFmt w:val="bullet"/>
      <w:lvlText w:val="•"/>
      <w:lvlJc w:val="left"/>
      <w:pPr>
        <w:ind w:left="1800" w:hanging="72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D1BD7"/>
    <w:multiLevelType w:val="hybridMultilevel"/>
    <w:tmpl w:val="6BA6607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8" w15:restartNumberingAfterBreak="0">
    <w:nsid w:val="3B5563B6"/>
    <w:multiLevelType w:val="hybridMultilevel"/>
    <w:tmpl w:val="F1DC381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9" w15:restartNumberingAfterBreak="0">
    <w:nsid w:val="3F2703F1"/>
    <w:multiLevelType w:val="hybridMultilevel"/>
    <w:tmpl w:val="AEBE4080"/>
    <w:lvl w:ilvl="0" w:tplc="480A000F">
      <w:start w:val="1"/>
      <w:numFmt w:val="decimal"/>
      <w:lvlText w:val="%1."/>
      <w:lvlJc w:val="left"/>
      <w:pPr>
        <w:ind w:left="720" w:hanging="36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0" w15:restartNumberingAfterBreak="0">
    <w:nsid w:val="3FDD4477"/>
    <w:multiLevelType w:val="hybridMultilevel"/>
    <w:tmpl w:val="BE4C0782"/>
    <w:lvl w:ilvl="0" w:tplc="E47E61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2A166BE"/>
    <w:multiLevelType w:val="hybridMultilevel"/>
    <w:tmpl w:val="BE4C0782"/>
    <w:lvl w:ilvl="0" w:tplc="E47E61E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3683A02"/>
    <w:multiLevelType w:val="hybridMultilevel"/>
    <w:tmpl w:val="4078A924"/>
    <w:lvl w:ilvl="0" w:tplc="3ED4BF9E">
      <w:start w:val="1"/>
      <w:numFmt w:val="decimal"/>
      <w:lvlText w:val="%1."/>
      <w:lvlJc w:val="left"/>
      <w:pPr>
        <w:ind w:left="1439" w:hanging="360"/>
      </w:pPr>
      <w:rPr>
        <w:rFonts w:ascii="Arial" w:eastAsia="Arial" w:hAnsi="Arial" w:cs="Arial" w:hint="default"/>
        <w:b/>
        <w:bCs/>
        <w:spacing w:val="-1"/>
        <w:w w:val="100"/>
        <w:sz w:val="22"/>
        <w:szCs w:val="22"/>
        <w:lang w:val="es-ES" w:eastAsia="en-US" w:bidi="ar-SA"/>
      </w:rPr>
    </w:lvl>
    <w:lvl w:ilvl="1" w:tplc="98FEF4DC">
      <w:numFmt w:val="bullet"/>
      <w:lvlText w:val="•"/>
      <w:lvlJc w:val="left"/>
      <w:pPr>
        <w:ind w:left="2320" w:hanging="360"/>
      </w:pPr>
      <w:rPr>
        <w:rFonts w:hint="default"/>
        <w:lang w:val="es-ES" w:eastAsia="en-US" w:bidi="ar-SA"/>
      </w:rPr>
    </w:lvl>
    <w:lvl w:ilvl="2" w:tplc="4800ABE2">
      <w:numFmt w:val="bullet"/>
      <w:lvlText w:val="•"/>
      <w:lvlJc w:val="left"/>
      <w:pPr>
        <w:ind w:left="3200" w:hanging="360"/>
      </w:pPr>
      <w:rPr>
        <w:rFonts w:hint="default"/>
        <w:lang w:val="es-ES" w:eastAsia="en-US" w:bidi="ar-SA"/>
      </w:rPr>
    </w:lvl>
    <w:lvl w:ilvl="3" w:tplc="6B762A9A">
      <w:numFmt w:val="bullet"/>
      <w:lvlText w:val="•"/>
      <w:lvlJc w:val="left"/>
      <w:pPr>
        <w:ind w:left="4080" w:hanging="360"/>
      </w:pPr>
      <w:rPr>
        <w:rFonts w:hint="default"/>
        <w:lang w:val="es-ES" w:eastAsia="en-US" w:bidi="ar-SA"/>
      </w:rPr>
    </w:lvl>
    <w:lvl w:ilvl="4" w:tplc="DB944CE0">
      <w:numFmt w:val="bullet"/>
      <w:lvlText w:val="•"/>
      <w:lvlJc w:val="left"/>
      <w:pPr>
        <w:ind w:left="4960" w:hanging="360"/>
      </w:pPr>
      <w:rPr>
        <w:rFonts w:hint="default"/>
        <w:lang w:val="es-ES" w:eastAsia="en-US" w:bidi="ar-SA"/>
      </w:rPr>
    </w:lvl>
    <w:lvl w:ilvl="5" w:tplc="7CD8082A">
      <w:numFmt w:val="bullet"/>
      <w:lvlText w:val="•"/>
      <w:lvlJc w:val="left"/>
      <w:pPr>
        <w:ind w:left="5840" w:hanging="360"/>
      </w:pPr>
      <w:rPr>
        <w:rFonts w:hint="default"/>
        <w:lang w:val="es-ES" w:eastAsia="en-US" w:bidi="ar-SA"/>
      </w:rPr>
    </w:lvl>
    <w:lvl w:ilvl="6" w:tplc="B434A6AE">
      <w:numFmt w:val="bullet"/>
      <w:lvlText w:val="•"/>
      <w:lvlJc w:val="left"/>
      <w:pPr>
        <w:ind w:left="6720" w:hanging="360"/>
      </w:pPr>
      <w:rPr>
        <w:rFonts w:hint="default"/>
        <w:lang w:val="es-ES" w:eastAsia="en-US" w:bidi="ar-SA"/>
      </w:rPr>
    </w:lvl>
    <w:lvl w:ilvl="7" w:tplc="D884DDCC">
      <w:numFmt w:val="bullet"/>
      <w:lvlText w:val="•"/>
      <w:lvlJc w:val="left"/>
      <w:pPr>
        <w:ind w:left="7600" w:hanging="360"/>
      </w:pPr>
      <w:rPr>
        <w:rFonts w:hint="default"/>
        <w:lang w:val="es-ES" w:eastAsia="en-US" w:bidi="ar-SA"/>
      </w:rPr>
    </w:lvl>
    <w:lvl w:ilvl="8" w:tplc="8DA6BE6E">
      <w:numFmt w:val="bullet"/>
      <w:lvlText w:val="•"/>
      <w:lvlJc w:val="left"/>
      <w:pPr>
        <w:ind w:left="8480" w:hanging="360"/>
      </w:pPr>
      <w:rPr>
        <w:rFonts w:hint="default"/>
        <w:lang w:val="es-ES" w:eastAsia="en-US" w:bidi="ar-SA"/>
      </w:rPr>
    </w:lvl>
  </w:abstractNum>
  <w:abstractNum w:abstractNumId="23" w15:restartNumberingAfterBreak="0">
    <w:nsid w:val="5198779A"/>
    <w:multiLevelType w:val="hybridMultilevel"/>
    <w:tmpl w:val="40F41AB2"/>
    <w:lvl w:ilvl="0" w:tplc="480A000F">
      <w:start w:val="1"/>
      <w:numFmt w:val="decimal"/>
      <w:lvlText w:val="%1."/>
      <w:lvlJc w:val="left"/>
      <w:pPr>
        <w:ind w:left="1080" w:hanging="720"/>
      </w:pPr>
      <w:rPr>
        <w:rFonts w:hint="default"/>
      </w:r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4" w15:restartNumberingAfterBreak="0">
    <w:nsid w:val="52554006"/>
    <w:multiLevelType w:val="hybridMultilevel"/>
    <w:tmpl w:val="AC0270C4"/>
    <w:lvl w:ilvl="0" w:tplc="CB726A0A">
      <w:start w:val="2"/>
      <w:numFmt w:val="bullet"/>
      <w:lvlText w:val="-"/>
      <w:lvlJc w:val="left"/>
      <w:pPr>
        <w:ind w:left="720" w:hanging="360"/>
      </w:pPr>
      <w:rPr>
        <w:rFonts w:ascii="HelveticaNeueLT Std" w:eastAsiaTheme="minorHAnsi" w:hAnsi="HelveticaNeueLT Std" w:cstheme="minorBid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5" w15:restartNumberingAfterBreak="0">
    <w:nsid w:val="532B57B0"/>
    <w:multiLevelType w:val="hybridMultilevel"/>
    <w:tmpl w:val="179CFF08"/>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6" w15:restartNumberingAfterBreak="0">
    <w:nsid w:val="620E6BED"/>
    <w:multiLevelType w:val="hybridMultilevel"/>
    <w:tmpl w:val="B1BAD710"/>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7" w15:restartNumberingAfterBreak="0">
    <w:nsid w:val="63EE002C"/>
    <w:multiLevelType w:val="hybridMultilevel"/>
    <w:tmpl w:val="8E26B1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50663CE"/>
    <w:multiLevelType w:val="hybridMultilevel"/>
    <w:tmpl w:val="3F7499D8"/>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29" w15:restartNumberingAfterBreak="0">
    <w:nsid w:val="65DC69ED"/>
    <w:multiLevelType w:val="hybridMultilevel"/>
    <w:tmpl w:val="C996040E"/>
    <w:lvl w:ilvl="0" w:tplc="480A000F">
      <w:start w:val="1"/>
      <w:numFmt w:val="decimal"/>
      <w:lvlText w:val="%1."/>
      <w:lvlJc w:val="left"/>
      <w:pPr>
        <w:ind w:left="36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0" w15:restartNumberingAfterBreak="0">
    <w:nsid w:val="691A6ADC"/>
    <w:multiLevelType w:val="hybridMultilevel"/>
    <w:tmpl w:val="90E8B788"/>
    <w:lvl w:ilvl="0" w:tplc="480A0001">
      <w:start w:val="1"/>
      <w:numFmt w:val="bullet"/>
      <w:lvlText w:val=""/>
      <w:lvlJc w:val="left"/>
      <w:pPr>
        <w:ind w:left="720" w:hanging="360"/>
      </w:pPr>
      <w:rPr>
        <w:rFonts w:ascii="Symbol" w:hAnsi="Symbo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1" w15:restartNumberingAfterBreak="0">
    <w:nsid w:val="6EEB00F8"/>
    <w:multiLevelType w:val="hybridMultilevel"/>
    <w:tmpl w:val="A3E876AE"/>
    <w:lvl w:ilvl="0" w:tplc="CB726A0A">
      <w:start w:val="2"/>
      <w:numFmt w:val="bullet"/>
      <w:lvlText w:val="-"/>
      <w:lvlJc w:val="left"/>
      <w:pPr>
        <w:ind w:left="720" w:hanging="360"/>
      </w:pPr>
      <w:rPr>
        <w:rFonts w:ascii="HelveticaNeueLT Std" w:eastAsiaTheme="minorHAnsi" w:hAnsi="HelveticaNeueLT Std" w:cstheme="minorBidi"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32" w15:restartNumberingAfterBreak="0">
    <w:nsid w:val="72102B59"/>
    <w:multiLevelType w:val="multilevel"/>
    <w:tmpl w:val="3C3AF77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8C97FCC"/>
    <w:multiLevelType w:val="hybridMultilevel"/>
    <w:tmpl w:val="F62A39F2"/>
    <w:lvl w:ilvl="0" w:tplc="480A0017">
      <w:start w:val="1"/>
      <w:numFmt w:val="lowerLetter"/>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34" w15:restartNumberingAfterBreak="0">
    <w:nsid w:val="79D77447"/>
    <w:multiLevelType w:val="hybridMultilevel"/>
    <w:tmpl w:val="4DFE6058"/>
    <w:lvl w:ilvl="0" w:tplc="FB4C521A">
      <w:start w:val="1"/>
      <w:numFmt w:val="bullet"/>
      <w:lvlText w:val="•"/>
      <w:lvlJc w:val="left"/>
      <w:pPr>
        <w:tabs>
          <w:tab w:val="num" w:pos="720"/>
        </w:tabs>
        <w:ind w:left="720" w:hanging="360"/>
      </w:pPr>
      <w:rPr>
        <w:rFonts w:ascii="Arial" w:hAnsi="Arial"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num w:numId="1">
    <w:abstractNumId w:val="14"/>
  </w:num>
  <w:num w:numId="2">
    <w:abstractNumId w:val="29"/>
  </w:num>
  <w:num w:numId="3">
    <w:abstractNumId w:val="12"/>
  </w:num>
  <w:num w:numId="4">
    <w:abstractNumId w:val="1"/>
  </w:num>
  <w:num w:numId="5">
    <w:abstractNumId w:val="27"/>
  </w:num>
  <w:num w:numId="6">
    <w:abstractNumId w:val="0"/>
  </w:num>
  <w:num w:numId="7">
    <w:abstractNumId w:val="16"/>
  </w:num>
  <w:num w:numId="8">
    <w:abstractNumId w:val="9"/>
  </w:num>
  <w:num w:numId="9">
    <w:abstractNumId w:val="10"/>
  </w:num>
  <w:num w:numId="10">
    <w:abstractNumId w:val="17"/>
  </w:num>
  <w:num w:numId="11">
    <w:abstractNumId w:val="22"/>
  </w:num>
  <w:num w:numId="12">
    <w:abstractNumId w:val="3"/>
  </w:num>
  <w:num w:numId="13">
    <w:abstractNumId w:val="7"/>
  </w:num>
  <w:num w:numId="14">
    <w:abstractNumId w:val="21"/>
  </w:num>
  <w:num w:numId="15">
    <w:abstractNumId w:val="20"/>
  </w:num>
  <w:num w:numId="16">
    <w:abstractNumId w:val="6"/>
  </w:num>
  <w:num w:numId="17">
    <w:abstractNumId w:val="34"/>
  </w:num>
  <w:num w:numId="18">
    <w:abstractNumId w:val="19"/>
  </w:num>
  <w:num w:numId="19">
    <w:abstractNumId w:val="15"/>
  </w:num>
  <w:num w:numId="20">
    <w:abstractNumId w:val="32"/>
  </w:num>
  <w:num w:numId="21">
    <w:abstractNumId w:val="2"/>
  </w:num>
  <w:num w:numId="22">
    <w:abstractNumId w:val="30"/>
  </w:num>
  <w:num w:numId="23">
    <w:abstractNumId w:val="4"/>
  </w:num>
  <w:num w:numId="24">
    <w:abstractNumId w:val="25"/>
  </w:num>
  <w:num w:numId="25">
    <w:abstractNumId w:val="5"/>
  </w:num>
  <w:num w:numId="26">
    <w:abstractNumId w:val="11"/>
  </w:num>
  <w:num w:numId="27">
    <w:abstractNumId w:val="26"/>
  </w:num>
  <w:num w:numId="28">
    <w:abstractNumId w:val="8"/>
  </w:num>
  <w:num w:numId="29">
    <w:abstractNumId w:val="33"/>
  </w:num>
  <w:num w:numId="30">
    <w:abstractNumId w:val="23"/>
  </w:num>
  <w:num w:numId="31">
    <w:abstractNumId w:val="28"/>
  </w:num>
  <w:num w:numId="32">
    <w:abstractNumId w:val="18"/>
  </w:num>
  <w:num w:numId="33">
    <w:abstractNumId w:val="13"/>
  </w:num>
  <w:num w:numId="34">
    <w:abstractNumId w:val="31"/>
  </w:num>
  <w:num w:numId="35">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974"/>
    <w:rsid w:val="0000159A"/>
    <w:rsid w:val="00001C7A"/>
    <w:rsid w:val="000029B3"/>
    <w:rsid w:val="000124EA"/>
    <w:rsid w:val="0001518C"/>
    <w:rsid w:val="00015EA3"/>
    <w:rsid w:val="00016A49"/>
    <w:rsid w:val="00016FB1"/>
    <w:rsid w:val="00020943"/>
    <w:rsid w:val="00023696"/>
    <w:rsid w:val="00023BE0"/>
    <w:rsid w:val="0002489D"/>
    <w:rsid w:val="00030B56"/>
    <w:rsid w:val="000334C4"/>
    <w:rsid w:val="00033F7A"/>
    <w:rsid w:val="00034A85"/>
    <w:rsid w:val="0003718E"/>
    <w:rsid w:val="0003797A"/>
    <w:rsid w:val="00037D7A"/>
    <w:rsid w:val="00037F55"/>
    <w:rsid w:val="00040E2D"/>
    <w:rsid w:val="0004467D"/>
    <w:rsid w:val="000467B1"/>
    <w:rsid w:val="00053478"/>
    <w:rsid w:val="00053706"/>
    <w:rsid w:val="0005456E"/>
    <w:rsid w:val="000562D2"/>
    <w:rsid w:val="00062E0E"/>
    <w:rsid w:val="00063988"/>
    <w:rsid w:val="000640DC"/>
    <w:rsid w:val="00065AEB"/>
    <w:rsid w:val="000661C5"/>
    <w:rsid w:val="00066447"/>
    <w:rsid w:val="00066769"/>
    <w:rsid w:val="0006676B"/>
    <w:rsid w:val="00066C78"/>
    <w:rsid w:val="00071848"/>
    <w:rsid w:val="00071F85"/>
    <w:rsid w:val="00074589"/>
    <w:rsid w:val="0007693C"/>
    <w:rsid w:val="00080904"/>
    <w:rsid w:val="00081694"/>
    <w:rsid w:val="00081E74"/>
    <w:rsid w:val="00082580"/>
    <w:rsid w:val="00083A68"/>
    <w:rsid w:val="00084F96"/>
    <w:rsid w:val="00085375"/>
    <w:rsid w:val="000874B5"/>
    <w:rsid w:val="00091F9D"/>
    <w:rsid w:val="00091FDD"/>
    <w:rsid w:val="00095AF4"/>
    <w:rsid w:val="00095CA2"/>
    <w:rsid w:val="0009624E"/>
    <w:rsid w:val="00097452"/>
    <w:rsid w:val="000978F7"/>
    <w:rsid w:val="000A03A1"/>
    <w:rsid w:val="000A190C"/>
    <w:rsid w:val="000A40F1"/>
    <w:rsid w:val="000A6FAA"/>
    <w:rsid w:val="000A799A"/>
    <w:rsid w:val="000B2163"/>
    <w:rsid w:val="000B3A2B"/>
    <w:rsid w:val="000B434B"/>
    <w:rsid w:val="000B4C2E"/>
    <w:rsid w:val="000B7743"/>
    <w:rsid w:val="000B7CF7"/>
    <w:rsid w:val="000C030F"/>
    <w:rsid w:val="000C0E35"/>
    <w:rsid w:val="000C240F"/>
    <w:rsid w:val="000C3903"/>
    <w:rsid w:val="000C6185"/>
    <w:rsid w:val="000C6D83"/>
    <w:rsid w:val="000C7AD8"/>
    <w:rsid w:val="000D268B"/>
    <w:rsid w:val="000D4292"/>
    <w:rsid w:val="000D7E55"/>
    <w:rsid w:val="000E6365"/>
    <w:rsid w:val="000E6E30"/>
    <w:rsid w:val="000F2AD0"/>
    <w:rsid w:val="000F4D11"/>
    <w:rsid w:val="000F66D3"/>
    <w:rsid w:val="000F7AEC"/>
    <w:rsid w:val="0010028E"/>
    <w:rsid w:val="00101ABD"/>
    <w:rsid w:val="00101C8C"/>
    <w:rsid w:val="00103939"/>
    <w:rsid w:val="00104798"/>
    <w:rsid w:val="001060A7"/>
    <w:rsid w:val="001118FF"/>
    <w:rsid w:val="00112720"/>
    <w:rsid w:val="001149A3"/>
    <w:rsid w:val="001154ED"/>
    <w:rsid w:val="0011650E"/>
    <w:rsid w:val="00116AE4"/>
    <w:rsid w:val="00116CC7"/>
    <w:rsid w:val="00120FF4"/>
    <w:rsid w:val="00122BC4"/>
    <w:rsid w:val="001248D9"/>
    <w:rsid w:val="00127DAA"/>
    <w:rsid w:val="00132320"/>
    <w:rsid w:val="00133647"/>
    <w:rsid w:val="00135566"/>
    <w:rsid w:val="00135E39"/>
    <w:rsid w:val="001400DE"/>
    <w:rsid w:val="00142073"/>
    <w:rsid w:val="00144BD7"/>
    <w:rsid w:val="00144FEA"/>
    <w:rsid w:val="00145808"/>
    <w:rsid w:val="00150DDC"/>
    <w:rsid w:val="0015479D"/>
    <w:rsid w:val="00155889"/>
    <w:rsid w:val="00156783"/>
    <w:rsid w:val="00161848"/>
    <w:rsid w:val="001634F2"/>
    <w:rsid w:val="0016404E"/>
    <w:rsid w:val="00166111"/>
    <w:rsid w:val="001663BC"/>
    <w:rsid w:val="00166863"/>
    <w:rsid w:val="00171318"/>
    <w:rsid w:val="00171FB7"/>
    <w:rsid w:val="00172411"/>
    <w:rsid w:val="00172599"/>
    <w:rsid w:val="00172936"/>
    <w:rsid w:val="0017393A"/>
    <w:rsid w:val="00173F5B"/>
    <w:rsid w:val="00174593"/>
    <w:rsid w:val="00176AE7"/>
    <w:rsid w:val="001771AD"/>
    <w:rsid w:val="001778F3"/>
    <w:rsid w:val="0018040F"/>
    <w:rsid w:val="00180B24"/>
    <w:rsid w:val="00183D29"/>
    <w:rsid w:val="001900A6"/>
    <w:rsid w:val="001906E8"/>
    <w:rsid w:val="00193563"/>
    <w:rsid w:val="001954E6"/>
    <w:rsid w:val="00195E7B"/>
    <w:rsid w:val="00197905"/>
    <w:rsid w:val="001A0D9A"/>
    <w:rsid w:val="001A356F"/>
    <w:rsid w:val="001A3B05"/>
    <w:rsid w:val="001A48CA"/>
    <w:rsid w:val="001A6BBD"/>
    <w:rsid w:val="001A792D"/>
    <w:rsid w:val="001B1C90"/>
    <w:rsid w:val="001B50EF"/>
    <w:rsid w:val="001B637D"/>
    <w:rsid w:val="001B74E0"/>
    <w:rsid w:val="001C365F"/>
    <w:rsid w:val="001C63AE"/>
    <w:rsid w:val="001D753D"/>
    <w:rsid w:val="001E1ECA"/>
    <w:rsid w:val="001F063D"/>
    <w:rsid w:val="001F29F4"/>
    <w:rsid w:val="001F78DD"/>
    <w:rsid w:val="00201379"/>
    <w:rsid w:val="00202C10"/>
    <w:rsid w:val="00204670"/>
    <w:rsid w:val="00204E92"/>
    <w:rsid w:val="00205061"/>
    <w:rsid w:val="00206685"/>
    <w:rsid w:val="00207D51"/>
    <w:rsid w:val="00210BF5"/>
    <w:rsid w:val="002116EC"/>
    <w:rsid w:val="002152AA"/>
    <w:rsid w:val="0021781D"/>
    <w:rsid w:val="00220320"/>
    <w:rsid w:val="002204F4"/>
    <w:rsid w:val="002210B6"/>
    <w:rsid w:val="00222BC7"/>
    <w:rsid w:val="002234A3"/>
    <w:rsid w:val="00224936"/>
    <w:rsid w:val="00225F85"/>
    <w:rsid w:val="00227328"/>
    <w:rsid w:val="002333BA"/>
    <w:rsid w:val="00233B69"/>
    <w:rsid w:val="00234D09"/>
    <w:rsid w:val="00234DCD"/>
    <w:rsid w:val="00235C6C"/>
    <w:rsid w:val="0024018F"/>
    <w:rsid w:val="00240BA5"/>
    <w:rsid w:val="00240E68"/>
    <w:rsid w:val="00247843"/>
    <w:rsid w:val="0024799D"/>
    <w:rsid w:val="00247B4A"/>
    <w:rsid w:val="00252D4D"/>
    <w:rsid w:val="002548CD"/>
    <w:rsid w:val="002559CE"/>
    <w:rsid w:val="0026060F"/>
    <w:rsid w:val="00261387"/>
    <w:rsid w:val="002623FC"/>
    <w:rsid w:val="0026298F"/>
    <w:rsid w:val="00262EA6"/>
    <w:rsid w:val="00263F09"/>
    <w:rsid w:val="00264255"/>
    <w:rsid w:val="00264FD1"/>
    <w:rsid w:val="002655E1"/>
    <w:rsid w:val="00265B80"/>
    <w:rsid w:val="00270998"/>
    <w:rsid w:val="00274D4A"/>
    <w:rsid w:val="0027598F"/>
    <w:rsid w:val="00275FED"/>
    <w:rsid w:val="00276FAE"/>
    <w:rsid w:val="002810CB"/>
    <w:rsid w:val="0028116B"/>
    <w:rsid w:val="00284534"/>
    <w:rsid w:val="00284F88"/>
    <w:rsid w:val="00287161"/>
    <w:rsid w:val="002917E9"/>
    <w:rsid w:val="00291967"/>
    <w:rsid w:val="002921CF"/>
    <w:rsid w:val="00297346"/>
    <w:rsid w:val="002A03FC"/>
    <w:rsid w:val="002A22C2"/>
    <w:rsid w:val="002A31B1"/>
    <w:rsid w:val="002A3D06"/>
    <w:rsid w:val="002A5894"/>
    <w:rsid w:val="002A5A71"/>
    <w:rsid w:val="002A5F67"/>
    <w:rsid w:val="002B6293"/>
    <w:rsid w:val="002B650C"/>
    <w:rsid w:val="002B799F"/>
    <w:rsid w:val="002C118E"/>
    <w:rsid w:val="002C3803"/>
    <w:rsid w:val="002C6381"/>
    <w:rsid w:val="002C68EF"/>
    <w:rsid w:val="002D22AA"/>
    <w:rsid w:val="002D263A"/>
    <w:rsid w:val="002D39EC"/>
    <w:rsid w:val="002D641C"/>
    <w:rsid w:val="002D6FD1"/>
    <w:rsid w:val="002D7396"/>
    <w:rsid w:val="002E0B61"/>
    <w:rsid w:val="002E1346"/>
    <w:rsid w:val="002E1515"/>
    <w:rsid w:val="002E1B15"/>
    <w:rsid w:val="002E2162"/>
    <w:rsid w:val="002E2C08"/>
    <w:rsid w:val="002E3708"/>
    <w:rsid w:val="002E3B83"/>
    <w:rsid w:val="002E4B95"/>
    <w:rsid w:val="002E6478"/>
    <w:rsid w:val="002F078C"/>
    <w:rsid w:val="00304907"/>
    <w:rsid w:val="00306CCB"/>
    <w:rsid w:val="003110C7"/>
    <w:rsid w:val="00312453"/>
    <w:rsid w:val="00312885"/>
    <w:rsid w:val="00312906"/>
    <w:rsid w:val="00312A33"/>
    <w:rsid w:val="00312D99"/>
    <w:rsid w:val="00314792"/>
    <w:rsid w:val="00314F0C"/>
    <w:rsid w:val="00316B9E"/>
    <w:rsid w:val="00327C29"/>
    <w:rsid w:val="00330765"/>
    <w:rsid w:val="003308A2"/>
    <w:rsid w:val="00332540"/>
    <w:rsid w:val="003326EB"/>
    <w:rsid w:val="003336E8"/>
    <w:rsid w:val="0033483B"/>
    <w:rsid w:val="0033497D"/>
    <w:rsid w:val="00341A7D"/>
    <w:rsid w:val="00342CEE"/>
    <w:rsid w:val="00344297"/>
    <w:rsid w:val="00347438"/>
    <w:rsid w:val="003504CE"/>
    <w:rsid w:val="00351039"/>
    <w:rsid w:val="003519A8"/>
    <w:rsid w:val="00353B85"/>
    <w:rsid w:val="00362173"/>
    <w:rsid w:val="003653AA"/>
    <w:rsid w:val="0036674D"/>
    <w:rsid w:val="0037030B"/>
    <w:rsid w:val="0037037E"/>
    <w:rsid w:val="00372538"/>
    <w:rsid w:val="00372A42"/>
    <w:rsid w:val="00372AD2"/>
    <w:rsid w:val="00376ECF"/>
    <w:rsid w:val="0037700A"/>
    <w:rsid w:val="00377069"/>
    <w:rsid w:val="00380389"/>
    <w:rsid w:val="00380976"/>
    <w:rsid w:val="00384A8B"/>
    <w:rsid w:val="003870DF"/>
    <w:rsid w:val="003873BC"/>
    <w:rsid w:val="003906C9"/>
    <w:rsid w:val="0039130C"/>
    <w:rsid w:val="00393CEE"/>
    <w:rsid w:val="00394EF3"/>
    <w:rsid w:val="003A11B2"/>
    <w:rsid w:val="003A27A5"/>
    <w:rsid w:val="003A2C24"/>
    <w:rsid w:val="003A3E6F"/>
    <w:rsid w:val="003A4140"/>
    <w:rsid w:val="003A6447"/>
    <w:rsid w:val="003A655C"/>
    <w:rsid w:val="003A68F4"/>
    <w:rsid w:val="003A69FD"/>
    <w:rsid w:val="003B03C5"/>
    <w:rsid w:val="003B10D0"/>
    <w:rsid w:val="003B37DA"/>
    <w:rsid w:val="003B6038"/>
    <w:rsid w:val="003B6E8C"/>
    <w:rsid w:val="003C2C0D"/>
    <w:rsid w:val="003C32BA"/>
    <w:rsid w:val="003C33DB"/>
    <w:rsid w:val="003C72D9"/>
    <w:rsid w:val="003C7972"/>
    <w:rsid w:val="003C7B71"/>
    <w:rsid w:val="003D00E2"/>
    <w:rsid w:val="003D09C2"/>
    <w:rsid w:val="003E07A5"/>
    <w:rsid w:val="003E1771"/>
    <w:rsid w:val="003E4E73"/>
    <w:rsid w:val="003E6FEB"/>
    <w:rsid w:val="004028CC"/>
    <w:rsid w:val="00403559"/>
    <w:rsid w:val="00405199"/>
    <w:rsid w:val="00406CF1"/>
    <w:rsid w:val="00406DF5"/>
    <w:rsid w:val="00411C54"/>
    <w:rsid w:val="004126F1"/>
    <w:rsid w:val="00412B5A"/>
    <w:rsid w:val="00413002"/>
    <w:rsid w:val="00414D87"/>
    <w:rsid w:val="00416EE7"/>
    <w:rsid w:val="004212B3"/>
    <w:rsid w:val="00424962"/>
    <w:rsid w:val="00425303"/>
    <w:rsid w:val="004259BB"/>
    <w:rsid w:val="00426136"/>
    <w:rsid w:val="004304DC"/>
    <w:rsid w:val="0043116C"/>
    <w:rsid w:val="0043287C"/>
    <w:rsid w:val="00435290"/>
    <w:rsid w:val="00436E39"/>
    <w:rsid w:val="004374D7"/>
    <w:rsid w:val="00437A02"/>
    <w:rsid w:val="00437B1F"/>
    <w:rsid w:val="004408E5"/>
    <w:rsid w:val="00441337"/>
    <w:rsid w:val="004418E0"/>
    <w:rsid w:val="00442F5F"/>
    <w:rsid w:val="00447861"/>
    <w:rsid w:val="00451CBD"/>
    <w:rsid w:val="00452C15"/>
    <w:rsid w:val="00453E40"/>
    <w:rsid w:val="00455B4C"/>
    <w:rsid w:val="0046049D"/>
    <w:rsid w:val="004636E3"/>
    <w:rsid w:val="00463A11"/>
    <w:rsid w:val="00464C30"/>
    <w:rsid w:val="0046633D"/>
    <w:rsid w:val="00471368"/>
    <w:rsid w:val="00473879"/>
    <w:rsid w:val="00475799"/>
    <w:rsid w:val="00481832"/>
    <w:rsid w:val="00481B28"/>
    <w:rsid w:val="0048444A"/>
    <w:rsid w:val="00487582"/>
    <w:rsid w:val="00487E0E"/>
    <w:rsid w:val="004903D8"/>
    <w:rsid w:val="00490471"/>
    <w:rsid w:val="00491106"/>
    <w:rsid w:val="00491926"/>
    <w:rsid w:val="0049314A"/>
    <w:rsid w:val="004955DE"/>
    <w:rsid w:val="004965EB"/>
    <w:rsid w:val="00496FB5"/>
    <w:rsid w:val="00497754"/>
    <w:rsid w:val="004A1EDB"/>
    <w:rsid w:val="004A500A"/>
    <w:rsid w:val="004A7A23"/>
    <w:rsid w:val="004B0100"/>
    <w:rsid w:val="004B0462"/>
    <w:rsid w:val="004B131E"/>
    <w:rsid w:val="004B199C"/>
    <w:rsid w:val="004B587B"/>
    <w:rsid w:val="004B6D44"/>
    <w:rsid w:val="004C0FBF"/>
    <w:rsid w:val="004C3C4E"/>
    <w:rsid w:val="004C5451"/>
    <w:rsid w:val="004C5889"/>
    <w:rsid w:val="004D1368"/>
    <w:rsid w:val="004E0FC0"/>
    <w:rsid w:val="004E51B4"/>
    <w:rsid w:val="004E5BB1"/>
    <w:rsid w:val="004E71F4"/>
    <w:rsid w:val="004E79D0"/>
    <w:rsid w:val="004F2834"/>
    <w:rsid w:val="004F4607"/>
    <w:rsid w:val="004F4899"/>
    <w:rsid w:val="004F7F30"/>
    <w:rsid w:val="00500A48"/>
    <w:rsid w:val="00502873"/>
    <w:rsid w:val="00502EE5"/>
    <w:rsid w:val="0050353F"/>
    <w:rsid w:val="00505A62"/>
    <w:rsid w:val="005079DD"/>
    <w:rsid w:val="00510F2A"/>
    <w:rsid w:val="00511532"/>
    <w:rsid w:val="00512B2D"/>
    <w:rsid w:val="00513DF3"/>
    <w:rsid w:val="0051578C"/>
    <w:rsid w:val="0051613D"/>
    <w:rsid w:val="005163F6"/>
    <w:rsid w:val="00520914"/>
    <w:rsid w:val="00520A98"/>
    <w:rsid w:val="00521785"/>
    <w:rsid w:val="005226FE"/>
    <w:rsid w:val="0052749C"/>
    <w:rsid w:val="00531525"/>
    <w:rsid w:val="00531A60"/>
    <w:rsid w:val="00531BC8"/>
    <w:rsid w:val="00532ADB"/>
    <w:rsid w:val="00532B64"/>
    <w:rsid w:val="00534A28"/>
    <w:rsid w:val="005366D9"/>
    <w:rsid w:val="00540855"/>
    <w:rsid w:val="005411F1"/>
    <w:rsid w:val="00543ED5"/>
    <w:rsid w:val="00547F26"/>
    <w:rsid w:val="005504C9"/>
    <w:rsid w:val="005538AB"/>
    <w:rsid w:val="0055442A"/>
    <w:rsid w:val="005559B8"/>
    <w:rsid w:val="005577ED"/>
    <w:rsid w:val="00557F9D"/>
    <w:rsid w:val="0056125B"/>
    <w:rsid w:val="005621B7"/>
    <w:rsid w:val="0056550D"/>
    <w:rsid w:val="0056558A"/>
    <w:rsid w:val="00565C97"/>
    <w:rsid w:val="00565E9B"/>
    <w:rsid w:val="005807DA"/>
    <w:rsid w:val="00582F12"/>
    <w:rsid w:val="00583127"/>
    <w:rsid w:val="00584BA4"/>
    <w:rsid w:val="0059336E"/>
    <w:rsid w:val="005953D8"/>
    <w:rsid w:val="00596D52"/>
    <w:rsid w:val="00597159"/>
    <w:rsid w:val="005A2974"/>
    <w:rsid w:val="005A32C1"/>
    <w:rsid w:val="005B5D79"/>
    <w:rsid w:val="005B7538"/>
    <w:rsid w:val="005C0BDD"/>
    <w:rsid w:val="005C2B11"/>
    <w:rsid w:val="005C51A1"/>
    <w:rsid w:val="005C7D37"/>
    <w:rsid w:val="005D45CC"/>
    <w:rsid w:val="005D5970"/>
    <w:rsid w:val="005D6CB1"/>
    <w:rsid w:val="005D6F80"/>
    <w:rsid w:val="005D75A9"/>
    <w:rsid w:val="005E0513"/>
    <w:rsid w:val="005E07DF"/>
    <w:rsid w:val="005E3995"/>
    <w:rsid w:val="005E41BE"/>
    <w:rsid w:val="005E5292"/>
    <w:rsid w:val="005E581F"/>
    <w:rsid w:val="005E73E7"/>
    <w:rsid w:val="005F1BFD"/>
    <w:rsid w:val="005F34D7"/>
    <w:rsid w:val="005F3B8B"/>
    <w:rsid w:val="005F5285"/>
    <w:rsid w:val="005F6393"/>
    <w:rsid w:val="005F681D"/>
    <w:rsid w:val="005F74E9"/>
    <w:rsid w:val="005F7EE9"/>
    <w:rsid w:val="005F7F34"/>
    <w:rsid w:val="00600CAE"/>
    <w:rsid w:val="00601920"/>
    <w:rsid w:val="006053DE"/>
    <w:rsid w:val="0060682D"/>
    <w:rsid w:val="0060760D"/>
    <w:rsid w:val="00610736"/>
    <w:rsid w:val="006135D2"/>
    <w:rsid w:val="00616434"/>
    <w:rsid w:val="00626213"/>
    <w:rsid w:val="006307C9"/>
    <w:rsid w:val="00630FEB"/>
    <w:rsid w:val="00634F66"/>
    <w:rsid w:val="00635B28"/>
    <w:rsid w:val="0063611D"/>
    <w:rsid w:val="006366D3"/>
    <w:rsid w:val="00640287"/>
    <w:rsid w:val="00640CF4"/>
    <w:rsid w:val="00641CD1"/>
    <w:rsid w:val="00642230"/>
    <w:rsid w:val="0064284E"/>
    <w:rsid w:val="00642F21"/>
    <w:rsid w:val="006472A3"/>
    <w:rsid w:val="006500D9"/>
    <w:rsid w:val="006507E4"/>
    <w:rsid w:val="00652C8E"/>
    <w:rsid w:val="00653BF8"/>
    <w:rsid w:val="00653FDB"/>
    <w:rsid w:val="00660240"/>
    <w:rsid w:val="00661508"/>
    <w:rsid w:val="00663926"/>
    <w:rsid w:val="00667458"/>
    <w:rsid w:val="0066753C"/>
    <w:rsid w:val="00667A89"/>
    <w:rsid w:val="006716A6"/>
    <w:rsid w:val="00671913"/>
    <w:rsid w:val="00672FF1"/>
    <w:rsid w:val="00673610"/>
    <w:rsid w:val="0067446B"/>
    <w:rsid w:val="0067677D"/>
    <w:rsid w:val="00676E13"/>
    <w:rsid w:val="00682B25"/>
    <w:rsid w:val="00683E3F"/>
    <w:rsid w:val="00685EBC"/>
    <w:rsid w:val="00685EE6"/>
    <w:rsid w:val="00690AE8"/>
    <w:rsid w:val="00692635"/>
    <w:rsid w:val="00696934"/>
    <w:rsid w:val="00696E08"/>
    <w:rsid w:val="00697192"/>
    <w:rsid w:val="006A14C5"/>
    <w:rsid w:val="006A16B5"/>
    <w:rsid w:val="006A362C"/>
    <w:rsid w:val="006A416D"/>
    <w:rsid w:val="006A4F28"/>
    <w:rsid w:val="006A73B9"/>
    <w:rsid w:val="006A7D10"/>
    <w:rsid w:val="006B035C"/>
    <w:rsid w:val="006B1F1F"/>
    <w:rsid w:val="006B3DB3"/>
    <w:rsid w:val="006B40A9"/>
    <w:rsid w:val="006B5643"/>
    <w:rsid w:val="006B707F"/>
    <w:rsid w:val="006B78E8"/>
    <w:rsid w:val="006B7D5A"/>
    <w:rsid w:val="006C1B83"/>
    <w:rsid w:val="006C1C36"/>
    <w:rsid w:val="006C5953"/>
    <w:rsid w:val="006D266B"/>
    <w:rsid w:val="006D35FC"/>
    <w:rsid w:val="006D44D6"/>
    <w:rsid w:val="006D47B7"/>
    <w:rsid w:val="006D59F0"/>
    <w:rsid w:val="006D689F"/>
    <w:rsid w:val="006E4382"/>
    <w:rsid w:val="006E4784"/>
    <w:rsid w:val="006E6A36"/>
    <w:rsid w:val="006F2A07"/>
    <w:rsid w:val="006F4A01"/>
    <w:rsid w:val="006F7515"/>
    <w:rsid w:val="00700A55"/>
    <w:rsid w:val="007020FE"/>
    <w:rsid w:val="00705AAD"/>
    <w:rsid w:val="00706A68"/>
    <w:rsid w:val="00711278"/>
    <w:rsid w:val="00712138"/>
    <w:rsid w:val="007143E3"/>
    <w:rsid w:val="007259B2"/>
    <w:rsid w:val="00725C3E"/>
    <w:rsid w:val="007306A9"/>
    <w:rsid w:val="00731602"/>
    <w:rsid w:val="00733A32"/>
    <w:rsid w:val="007346FD"/>
    <w:rsid w:val="00740B3D"/>
    <w:rsid w:val="007411A5"/>
    <w:rsid w:val="007417C7"/>
    <w:rsid w:val="007440F1"/>
    <w:rsid w:val="007443F9"/>
    <w:rsid w:val="0074738B"/>
    <w:rsid w:val="00747697"/>
    <w:rsid w:val="00750D8A"/>
    <w:rsid w:val="00750EAC"/>
    <w:rsid w:val="00751B60"/>
    <w:rsid w:val="00755197"/>
    <w:rsid w:val="00761CF3"/>
    <w:rsid w:val="0076397C"/>
    <w:rsid w:val="0076652F"/>
    <w:rsid w:val="00766FC9"/>
    <w:rsid w:val="00767476"/>
    <w:rsid w:val="00767A8F"/>
    <w:rsid w:val="0077198B"/>
    <w:rsid w:val="00775F3D"/>
    <w:rsid w:val="00777542"/>
    <w:rsid w:val="007806DE"/>
    <w:rsid w:val="00782F4D"/>
    <w:rsid w:val="00783623"/>
    <w:rsid w:val="0078601A"/>
    <w:rsid w:val="00786FC7"/>
    <w:rsid w:val="00787FDB"/>
    <w:rsid w:val="00790E86"/>
    <w:rsid w:val="007939A7"/>
    <w:rsid w:val="00794B93"/>
    <w:rsid w:val="00795B65"/>
    <w:rsid w:val="00797FE4"/>
    <w:rsid w:val="007A046D"/>
    <w:rsid w:val="007A0507"/>
    <w:rsid w:val="007A10CE"/>
    <w:rsid w:val="007A3A13"/>
    <w:rsid w:val="007A3C0C"/>
    <w:rsid w:val="007B0DF7"/>
    <w:rsid w:val="007B0F8C"/>
    <w:rsid w:val="007B157A"/>
    <w:rsid w:val="007B786D"/>
    <w:rsid w:val="007C13C2"/>
    <w:rsid w:val="007C6272"/>
    <w:rsid w:val="007D1431"/>
    <w:rsid w:val="007D17FD"/>
    <w:rsid w:val="007D3709"/>
    <w:rsid w:val="007D3BF2"/>
    <w:rsid w:val="007D4EF4"/>
    <w:rsid w:val="007D5DD8"/>
    <w:rsid w:val="007D6AB4"/>
    <w:rsid w:val="007E1717"/>
    <w:rsid w:val="007E38A9"/>
    <w:rsid w:val="007E399F"/>
    <w:rsid w:val="007E3F43"/>
    <w:rsid w:val="007E4F81"/>
    <w:rsid w:val="007E7AD7"/>
    <w:rsid w:val="007F10A7"/>
    <w:rsid w:val="007F412A"/>
    <w:rsid w:val="007F7986"/>
    <w:rsid w:val="00800418"/>
    <w:rsid w:val="008023D7"/>
    <w:rsid w:val="00802657"/>
    <w:rsid w:val="00802D08"/>
    <w:rsid w:val="00803A42"/>
    <w:rsid w:val="0080597E"/>
    <w:rsid w:val="00807603"/>
    <w:rsid w:val="00807C18"/>
    <w:rsid w:val="00810FDB"/>
    <w:rsid w:val="00811801"/>
    <w:rsid w:val="008130C3"/>
    <w:rsid w:val="008145E7"/>
    <w:rsid w:val="00816A60"/>
    <w:rsid w:val="008206A3"/>
    <w:rsid w:val="008239C1"/>
    <w:rsid w:val="00837614"/>
    <w:rsid w:val="0084209C"/>
    <w:rsid w:val="008420C9"/>
    <w:rsid w:val="008426F1"/>
    <w:rsid w:val="00843758"/>
    <w:rsid w:val="00843D5B"/>
    <w:rsid w:val="00846BC6"/>
    <w:rsid w:val="00854070"/>
    <w:rsid w:val="00854D3F"/>
    <w:rsid w:val="00855008"/>
    <w:rsid w:val="00855840"/>
    <w:rsid w:val="00856A93"/>
    <w:rsid w:val="00861AA5"/>
    <w:rsid w:val="00862539"/>
    <w:rsid w:val="008647BA"/>
    <w:rsid w:val="00864995"/>
    <w:rsid w:val="008670A9"/>
    <w:rsid w:val="008674D3"/>
    <w:rsid w:val="0087072B"/>
    <w:rsid w:val="008709B2"/>
    <w:rsid w:val="00873265"/>
    <w:rsid w:val="0087327E"/>
    <w:rsid w:val="008733D0"/>
    <w:rsid w:val="00873ADC"/>
    <w:rsid w:val="008759C3"/>
    <w:rsid w:val="00876B67"/>
    <w:rsid w:val="0088279C"/>
    <w:rsid w:val="0088431E"/>
    <w:rsid w:val="0089050F"/>
    <w:rsid w:val="008905FD"/>
    <w:rsid w:val="00891708"/>
    <w:rsid w:val="00891CB0"/>
    <w:rsid w:val="00893144"/>
    <w:rsid w:val="00896BD6"/>
    <w:rsid w:val="0089773D"/>
    <w:rsid w:val="00897FDE"/>
    <w:rsid w:val="008A0186"/>
    <w:rsid w:val="008A66D5"/>
    <w:rsid w:val="008A7AF9"/>
    <w:rsid w:val="008B0535"/>
    <w:rsid w:val="008B19EC"/>
    <w:rsid w:val="008B2EB2"/>
    <w:rsid w:val="008B452F"/>
    <w:rsid w:val="008B60D7"/>
    <w:rsid w:val="008B620F"/>
    <w:rsid w:val="008B6FC5"/>
    <w:rsid w:val="008B7A0C"/>
    <w:rsid w:val="008C31A3"/>
    <w:rsid w:val="008C4025"/>
    <w:rsid w:val="008D191D"/>
    <w:rsid w:val="008D3859"/>
    <w:rsid w:val="008D5D61"/>
    <w:rsid w:val="008D602D"/>
    <w:rsid w:val="008E3042"/>
    <w:rsid w:val="008F05DB"/>
    <w:rsid w:val="008F0769"/>
    <w:rsid w:val="008F11A6"/>
    <w:rsid w:val="008F20CB"/>
    <w:rsid w:val="008F2A1D"/>
    <w:rsid w:val="008F3A23"/>
    <w:rsid w:val="008F48A0"/>
    <w:rsid w:val="008F4ECE"/>
    <w:rsid w:val="008F57A7"/>
    <w:rsid w:val="008F78FB"/>
    <w:rsid w:val="008F7A0B"/>
    <w:rsid w:val="00900747"/>
    <w:rsid w:val="00903DBD"/>
    <w:rsid w:val="0090645E"/>
    <w:rsid w:val="00910572"/>
    <w:rsid w:val="00917064"/>
    <w:rsid w:val="00917ED5"/>
    <w:rsid w:val="00925E65"/>
    <w:rsid w:val="00926362"/>
    <w:rsid w:val="009266C9"/>
    <w:rsid w:val="00932A59"/>
    <w:rsid w:val="009347F0"/>
    <w:rsid w:val="00936467"/>
    <w:rsid w:val="00937FBC"/>
    <w:rsid w:val="009401F8"/>
    <w:rsid w:val="00941280"/>
    <w:rsid w:val="00942783"/>
    <w:rsid w:val="009429A3"/>
    <w:rsid w:val="00946EA4"/>
    <w:rsid w:val="00950540"/>
    <w:rsid w:val="00953E69"/>
    <w:rsid w:val="00954CD6"/>
    <w:rsid w:val="009554E1"/>
    <w:rsid w:val="00957005"/>
    <w:rsid w:val="00961B10"/>
    <w:rsid w:val="009629DA"/>
    <w:rsid w:val="00964C8E"/>
    <w:rsid w:val="00964E5B"/>
    <w:rsid w:val="00966791"/>
    <w:rsid w:val="00966B9F"/>
    <w:rsid w:val="0096770C"/>
    <w:rsid w:val="0097072A"/>
    <w:rsid w:val="00972ECC"/>
    <w:rsid w:val="0097341D"/>
    <w:rsid w:val="00976221"/>
    <w:rsid w:val="00980A2B"/>
    <w:rsid w:val="00981BE1"/>
    <w:rsid w:val="00986CD3"/>
    <w:rsid w:val="00986E26"/>
    <w:rsid w:val="00987ABD"/>
    <w:rsid w:val="00991E9D"/>
    <w:rsid w:val="009921B8"/>
    <w:rsid w:val="00992AF3"/>
    <w:rsid w:val="0099313E"/>
    <w:rsid w:val="00996379"/>
    <w:rsid w:val="009A35A7"/>
    <w:rsid w:val="009A6814"/>
    <w:rsid w:val="009B157E"/>
    <w:rsid w:val="009B3D52"/>
    <w:rsid w:val="009C02A5"/>
    <w:rsid w:val="009C08D1"/>
    <w:rsid w:val="009C1A01"/>
    <w:rsid w:val="009C1C9E"/>
    <w:rsid w:val="009C1E12"/>
    <w:rsid w:val="009C7002"/>
    <w:rsid w:val="009D1994"/>
    <w:rsid w:val="009D707C"/>
    <w:rsid w:val="009E1694"/>
    <w:rsid w:val="009E4DC4"/>
    <w:rsid w:val="009E79F2"/>
    <w:rsid w:val="009F19CC"/>
    <w:rsid w:val="00A00839"/>
    <w:rsid w:val="00A0126D"/>
    <w:rsid w:val="00A020AA"/>
    <w:rsid w:val="00A026A5"/>
    <w:rsid w:val="00A03FDA"/>
    <w:rsid w:val="00A04770"/>
    <w:rsid w:val="00A05A0C"/>
    <w:rsid w:val="00A062E5"/>
    <w:rsid w:val="00A072B4"/>
    <w:rsid w:val="00A07566"/>
    <w:rsid w:val="00A07833"/>
    <w:rsid w:val="00A10F4A"/>
    <w:rsid w:val="00A1144F"/>
    <w:rsid w:val="00A115D1"/>
    <w:rsid w:val="00A126C1"/>
    <w:rsid w:val="00A1460A"/>
    <w:rsid w:val="00A14A10"/>
    <w:rsid w:val="00A2027B"/>
    <w:rsid w:val="00A21165"/>
    <w:rsid w:val="00A23778"/>
    <w:rsid w:val="00A2609D"/>
    <w:rsid w:val="00A267D2"/>
    <w:rsid w:val="00A35622"/>
    <w:rsid w:val="00A35726"/>
    <w:rsid w:val="00A371E6"/>
    <w:rsid w:val="00A42D35"/>
    <w:rsid w:val="00A44365"/>
    <w:rsid w:val="00A459DF"/>
    <w:rsid w:val="00A53D67"/>
    <w:rsid w:val="00A541B2"/>
    <w:rsid w:val="00A54328"/>
    <w:rsid w:val="00A543AC"/>
    <w:rsid w:val="00A550DF"/>
    <w:rsid w:val="00A55CE0"/>
    <w:rsid w:val="00A60BB7"/>
    <w:rsid w:val="00A64D84"/>
    <w:rsid w:val="00A6567A"/>
    <w:rsid w:val="00A65AF7"/>
    <w:rsid w:val="00A66246"/>
    <w:rsid w:val="00A718E5"/>
    <w:rsid w:val="00A7313B"/>
    <w:rsid w:val="00A74452"/>
    <w:rsid w:val="00A74455"/>
    <w:rsid w:val="00A752D1"/>
    <w:rsid w:val="00A7576F"/>
    <w:rsid w:val="00A76DD0"/>
    <w:rsid w:val="00A80F6D"/>
    <w:rsid w:val="00A81531"/>
    <w:rsid w:val="00A83DF4"/>
    <w:rsid w:val="00A85372"/>
    <w:rsid w:val="00A86771"/>
    <w:rsid w:val="00A869BA"/>
    <w:rsid w:val="00A9228E"/>
    <w:rsid w:val="00A9475D"/>
    <w:rsid w:val="00A94D55"/>
    <w:rsid w:val="00A94DC0"/>
    <w:rsid w:val="00A94EE6"/>
    <w:rsid w:val="00AA0FEB"/>
    <w:rsid w:val="00AA2227"/>
    <w:rsid w:val="00AA22F0"/>
    <w:rsid w:val="00AA2BE9"/>
    <w:rsid w:val="00AA3FDD"/>
    <w:rsid w:val="00AA534B"/>
    <w:rsid w:val="00AA73AE"/>
    <w:rsid w:val="00AB0197"/>
    <w:rsid w:val="00AB1B64"/>
    <w:rsid w:val="00AB64D5"/>
    <w:rsid w:val="00AC00F7"/>
    <w:rsid w:val="00AC0D41"/>
    <w:rsid w:val="00AC3115"/>
    <w:rsid w:val="00AC5262"/>
    <w:rsid w:val="00AC75F8"/>
    <w:rsid w:val="00AD5907"/>
    <w:rsid w:val="00AD7CAB"/>
    <w:rsid w:val="00AD7D75"/>
    <w:rsid w:val="00AE0BFE"/>
    <w:rsid w:val="00AE2C3A"/>
    <w:rsid w:val="00AE3E0E"/>
    <w:rsid w:val="00AE3EF6"/>
    <w:rsid w:val="00AE4FA5"/>
    <w:rsid w:val="00AE6184"/>
    <w:rsid w:val="00AF2AC1"/>
    <w:rsid w:val="00AF33E2"/>
    <w:rsid w:val="00AF481C"/>
    <w:rsid w:val="00AF4B4E"/>
    <w:rsid w:val="00AF61F3"/>
    <w:rsid w:val="00B003D8"/>
    <w:rsid w:val="00B00651"/>
    <w:rsid w:val="00B00AB0"/>
    <w:rsid w:val="00B022EF"/>
    <w:rsid w:val="00B0233C"/>
    <w:rsid w:val="00B027CD"/>
    <w:rsid w:val="00B04E7D"/>
    <w:rsid w:val="00B04F9E"/>
    <w:rsid w:val="00B05C53"/>
    <w:rsid w:val="00B05F2F"/>
    <w:rsid w:val="00B10976"/>
    <w:rsid w:val="00B1126E"/>
    <w:rsid w:val="00B115B3"/>
    <w:rsid w:val="00B124C8"/>
    <w:rsid w:val="00B14C19"/>
    <w:rsid w:val="00B22D7B"/>
    <w:rsid w:val="00B248B9"/>
    <w:rsid w:val="00B26303"/>
    <w:rsid w:val="00B300EB"/>
    <w:rsid w:val="00B309F4"/>
    <w:rsid w:val="00B31067"/>
    <w:rsid w:val="00B32388"/>
    <w:rsid w:val="00B33062"/>
    <w:rsid w:val="00B3367B"/>
    <w:rsid w:val="00B33FC7"/>
    <w:rsid w:val="00B34BA3"/>
    <w:rsid w:val="00B352C9"/>
    <w:rsid w:val="00B4365F"/>
    <w:rsid w:val="00B4478F"/>
    <w:rsid w:val="00B539C8"/>
    <w:rsid w:val="00B53B99"/>
    <w:rsid w:val="00B62447"/>
    <w:rsid w:val="00B65E62"/>
    <w:rsid w:val="00B7037D"/>
    <w:rsid w:val="00B70934"/>
    <w:rsid w:val="00B72B29"/>
    <w:rsid w:val="00B76A4B"/>
    <w:rsid w:val="00B81B0F"/>
    <w:rsid w:val="00B81B49"/>
    <w:rsid w:val="00B86522"/>
    <w:rsid w:val="00B870A6"/>
    <w:rsid w:val="00B91601"/>
    <w:rsid w:val="00B9187C"/>
    <w:rsid w:val="00B929F6"/>
    <w:rsid w:val="00B9427F"/>
    <w:rsid w:val="00B94727"/>
    <w:rsid w:val="00B956DF"/>
    <w:rsid w:val="00B95D61"/>
    <w:rsid w:val="00B9609E"/>
    <w:rsid w:val="00B96CA6"/>
    <w:rsid w:val="00B976EC"/>
    <w:rsid w:val="00BA104F"/>
    <w:rsid w:val="00BA3CEA"/>
    <w:rsid w:val="00BA6178"/>
    <w:rsid w:val="00BB02BC"/>
    <w:rsid w:val="00BB1E22"/>
    <w:rsid w:val="00BB3524"/>
    <w:rsid w:val="00BB4686"/>
    <w:rsid w:val="00BB539B"/>
    <w:rsid w:val="00BC122C"/>
    <w:rsid w:val="00BC1C75"/>
    <w:rsid w:val="00BC2802"/>
    <w:rsid w:val="00BD5D58"/>
    <w:rsid w:val="00BD6DB8"/>
    <w:rsid w:val="00BD7B41"/>
    <w:rsid w:val="00BD7E34"/>
    <w:rsid w:val="00BD7F42"/>
    <w:rsid w:val="00BE501E"/>
    <w:rsid w:val="00BE5C84"/>
    <w:rsid w:val="00BE6A11"/>
    <w:rsid w:val="00BF2A88"/>
    <w:rsid w:val="00BF2F26"/>
    <w:rsid w:val="00BF4F25"/>
    <w:rsid w:val="00BF7789"/>
    <w:rsid w:val="00C02948"/>
    <w:rsid w:val="00C04B3C"/>
    <w:rsid w:val="00C05FC7"/>
    <w:rsid w:val="00C1437F"/>
    <w:rsid w:val="00C14DBA"/>
    <w:rsid w:val="00C17FFE"/>
    <w:rsid w:val="00C21AD1"/>
    <w:rsid w:val="00C22D32"/>
    <w:rsid w:val="00C242D7"/>
    <w:rsid w:val="00C30146"/>
    <w:rsid w:val="00C30B1D"/>
    <w:rsid w:val="00C32DE3"/>
    <w:rsid w:val="00C33342"/>
    <w:rsid w:val="00C33F4E"/>
    <w:rsid w:val="00C358F9"/>
    <w:rsid w:val="00C35A6E"/>
    <w:rsid w:val="00C37951"/>
    <w:rsid w:val="00C40702"/>
    <w:rsid w:val="00C40817"/>
    <w:rsid w:val="00C43F80"/>
    <w:rsid w:val="00C50431"/>
    <w:rsid w:val="00C50F60"/>
    <w:rsid w:val="00C50F6F"/>
    <w:rsid w:val="00C52692"/>
    <w:rsid w:val="00C54BD3"/>
    <w:rsid w:val="00C55293"/>
    <w:rsid w:val="00C55856"/>
    <w:rsid w:val="00C559DA"/>
    <w:rsid w:val="00C56B11"/>
    <w:rsid w:val="00C603BC"/>
    <w:rsid w:val="00C65B08"/>
    <w:rsid w:val="00C6630D"/>
    <w:rsid w:val="00C666F0"/>
    <w:rsid w:val="00C67ADC"/>
    <w:rsid w:val="00C74855"/>
    <w:rsid w:val="00C74E69"/>
    <w:rsid w:val="00C77648"/>
    <w:rsid w:val="00C7789F"/>
    <w:rsid w:val="00C778D0"/>
    <w:rsid w:val="00C8231F"/>
    <w:rsid w:val="00C877C4"/>
    <w:rsid w:val="00C9271F"/>
    <w:rsid w:val="00C932CF"/>
    <w:rsid w:val="00C93CB2"/>
    <w:rsid w:val="00C94C3D"/>
    <w:rsid w:val="00C94F8A"/>
    <w:rsid w:val="00C95F66"/>
    <w:rsid w:val="00C96CF0"/>
    <w:rsid w:val="00CA0DAD"/>
    <w:rsid w:val="00CA10A3"/>
    <w:rsid w:val="00CA1878"/>
    <w:rsid w:val="00CA3D67"/>
    <w:rsid w:val="00CA3FC9"/>
    <w:rsid w:val="00CA4402"/>
    <w:rsid w:val="00CA4C6A"/>
    <w:rsid w:val="00CA6EEC"/>
    <w:rsid w:val="00CB18FD"/>
    <w:rsid w:val="00CB29BB"/>
    <w:rsid w:val="00CB5073"/>
    <w:rsid w:val="00CB6A5A"/>
    <w:rsid w:val="00CB6D80"/>
    <w:rsid w:val="00CC019C"/>
    <w:rsid w:val="00CC3270"/>
    <w:rsid w:val="00CC62A0"/>
    <w:rsid w:val="00CC6F5E"/>
    <w:rsid w:val="00CD0863"/>
    <w:rsid w:val="00CD0A97"/>
    <w:rsid w:val="00CD167A"/>
    <w:rsid w:val="00CE0BF1"/>
    <w:rsid w:val="00CE6997"/>
    <w:rsid w:val="00CF10C2"/>
    <w:rsid w:val="00CF3508"/>
    <w:rsid w:val="00CF503A"/>
    <w:rsid w:val="00CF7FF5"/>
    <w:rsid w:val="00D0221A"/>
    <w:rsid w:val="00D0244A"/>
    <w:rsid w:val="00D02737"/>
    <w:rsid w:val="00D03CA5"/>
    <w:rsid w:val="00D03FE3"/>
    <w:rsid w:val="00D066B1"/>
    <w:rsid w:val="00D12411"/>
    <w:rsid w:val="00D12AF8"/>
    <w:rsid w:val="00D15355"/>
    <w:rsid w:val="00D171D4"/>
    <w:rsid w:val="00D174EB"/>
    <w:rsid w:val="00D207B8"/>
    <w:rsid w:val="00D21D84"/>
    <w:rsid w:val="00D22717"/>
    <w:rsid w:val="00D25066"/>
    <w:rsid w:val="00D25664"/>
    <w:rsid w:val="00D25E1F"/>
    <w:rsid w:val="00D30950"/>
    <w:rsid w:val="00D311E1"/>
    <w:rsid w:val="00D32F1A"/>
    <w:rsid w:val="00D33DDF"/>
    <w:rsid w:val="00D36357"/>
    <w:rsid w:val="00D370B3"/>
    <w:rsid w:val="00D42334"/>
    <w:rsid w:val="00D42695"/>
    <w:rsid w:val="00D4373B"/>
    <w:rsid w:val="00D4666B"/>
    <w:rsid w:val="00D522EB"/>
    <w:rsid w:val="00D5309E"/>
    <w:rsid w:val="00D54135"/>
    <w:rsid w:val="00D54809"/>
    <w:rsid w:val="00D55B21"/>
    <w:rsid w:val="00D55F83"/>
    <w:rsid w:val="00D56272"/>
    <w:rsid w:val="00D56B05"/>
    <w:rsid w:val="00D56E5B"/>
    <w:rsid w:val="00D56E9C"/>
    <w:rsid w:val="00D570F5"/>
    <w:rsid w:val="00D57C7A"/>
    <w:rsid w:val="00D57F1D"/>
    <w:rsid w:val="00D642C6"/>
    <w:rsid w:val="00D657D8"/>
    <w:rsid w:val="00D667AF"/>
    <w:rsid w:val="00D706A6"/>
    <w:rsid w:val="00D7202F"/>
    <w:rsid w:val="00D72151"/>
    <w:rsid w:val="00D73392"/>
    <w:rsid w:val="00D73B25"/>
    <w:rsid w:val="00D7678A"/>
    <w:rsid w:val="00D80F3F"/>
    <w:rsid w:val="00D82B83"/>
    <w:rsid w:val="00D854C9"/>
    <w:rsid w:val="00D93527"/>
    <w:rsid w:val="00D9494F"/>
    <w:rsid w:val="00D96DB4"/>
    <w:rsid w:val="00D978DC"/>
    <w:rsid w:val="00D97C15"/>
    <w:rsid w:val="00DA163B"/>
    <w:rsid w:val="00DA329A"/>
    <w:rsid w:val="00DA4071"/>
    <w:rsid w:val="00DA580D"/>
    <w:rsid w:val="00DA6032"/>
    <w:rsid w:val="00DA7CAC"/>
    <w:rsid w:val="00DB0ADF"/>
    <w:rsid w:val="00DB13D7"/>
    <w:rsid w:val="00DB1E20"/>
    <w:rsid w:val="00DB200F"/>
    <w:rsid w:val="00DB2492"/>
    <w:rsid w:val="00DB2827"/>
    <w:rsid w:val="00DB378C"/>
    <w:rsid w:val="00DB5282"/>
    <w:rsid w:val="00DB6E79"/>
    <w:rsid w:val="00DC122B"/>
    <w:rsid w:val="00DC31E7"/>
    <w:rsid w:val="00DC3A74"/>
    <w:rsid w:val="00DC4316"/>
    <w:rsid w:val="00DC4C99"/>
    <w:rsid w:val="00DD09EB"/>
    <w:rsid w:val="00DD0F73"/>
    <w:rsid w:val="00DD1365"/>
    <w:rsid w:val="00DD169D"/>
    <w:rsid w:val="00DD1AA3"/>
    <w:rsid w:val="00DE149B"/>
    <w:rsid w:val="00DE2039"/>
    <w:rsid w:val="00DE23E5"/>
    <w:rsid w:val="00DE4BAF"/>
    <w:rsid w:val="00DF1170"/>
    <w:rsid w:val="00DF2A2B"/>
    <w:rsid w:val="00DF6D81"/>
    <w:rsid w:val="00DF7F0F"/>
    <w:rsid w:val="00E02A2C"/>
    <w:rsid w:val="00E0302A"/>
    <w:rsid w:val="00E03785"/>
    <w:rsid w:val="00E03E26"/>
    <w:rsid w:val="00E11231"/>
    <w:rsid w:val="00E13756"/>
    <w:rsid w:val="00E1572E"/>
    <w:rsid w:val="00E17AC7"/>
    <w:rsid w:val="00E2280C"/>
    <w:rsid w:val="00E22B1E"/>
    <w:rsid w:val="00E2592E"/>
    <w:rsid w:val="00E260D8"/>
    <w:rsid w:val="00E2769B"/>
    <w:rsid w:val="00E35C66"/>
    <w:rsid w:val="00E368AC"/>
    <w:rsid w:val="00E40894"/>
    <w:rsid w:val="00E42D34"/>
    <w:rsid w:val="00E462D4"/>
    <w:rsid w:val="00E50B1F"/>
    <w:rsid w:val="00E51F6D"/>
    <w:rsid w:val="00E5470C"/>
    <w:rsid w:val="00E6276E"/>
    <w:rsid w:val="00E63949"/>
    <w:rsid w:val="00E65B78"/>
    <w:rsid w:val="00E665EC"/>
    <w:rsid w:val="00E673C5"/>
    <w:rsid w:val="00E70A4A"/>
    <w:rsid w:val="00E71096"/>
    <w:rsid w:val="00E7135B"/>
    <w:rsid w:val="00E721CF"/>
    <w:rsid w:val="00E73BD6"/>
    <w:rsid w:val="00E75406"/>
    <w:rsid w:val="00E7653A"/>
    <w:rsid w:val="00E76793"/>
    <w:rsid w:val="00E771AF"/>
    <w:rsid w:val="00E775A0"/>
    <w:rsid w:val="00E8034F"/>
    <w:rsid w:val="00E826CC"/>
    <w:rsid w:val="00E83F8F"/>
    <w:rsid w:val="00E84ABE"/>
    <w:rsid w:val="00E84C7E"/>
    <w:rsid w:val="00E85180"/>
    <w:rsid w:val="00E86615"/>
    <w:rsid w:val="00E86D38"/>
    <w:rsid w:val="00E90CE1"/>
    <w:rsid w:val="00E91577"/>
    <w:rsid w:val="00E915CE"/>
    <w:rsid w:val="00E9223C"/>
    <w:rsid w:val="00E939E8"/>
    <w:rsid w:val="00E97CC4"/>
    <w:rsid w:val="00EA048F"/>
    <w:rsid w:val="00EA1119"/>
    <w:rsid w:val="00EA4F80"/>
    <w:rsid w:val="00EA5AD5"/>
    <w:rsid w:val="00EA6035"/>
    <w:rsid w:val="00EB088D"/>
    <w:rsid w:val="00EB3AA9"/>
    <w:rsid w:val="00EB4930"/>
    <w:rsid w:val="00EB54F7"/>
    <w:rsid w:val="00EC028C"/>
    <w:rsid w:val="00EC3BEA"/>
    <w:rsid w:val="00EC4253"/>
    <w:rsid w:val="00EC5C4C"/>
    <w:rsid w:val="00EC72E8"/>
    <w:rsid w:val="00EC77C4"/>
    <w:rsid w:val="00ED2289"/>
    <w:rsid w:val="00ED2DF3"/>
    <w:rsid w:val="00ED35BA"/>
    <w:rsid w:val="00ED5790"/>
    <w:rsid w:val="00ED5E6C"/>
    <w:rsid w:val="00ED6886"/>
    <w:rsid w:val="00ED69B2"/>
    <w:rsid w:val="00ED6CAF"/>
    <w:rsid w:val="00ED6E5E"/>
    <w:rsid w:val="00ED74EC"/>
    <w:rsid w:val="00ED7F81"/>
    <w:rsid w:val="00EE17EB"/>
    <w:rsid w:val="00EE2B15"/>
    <w:rsid w:val="00EE4D0E"/>
    <w:rsid w:val="00EE54BC"/>
    <w:rsid w:val="00EE570D"/>
    <w:rsid w:val="00EE6A55"/>
    <w:rsid w:val="00EE6FD1"/>
    <w:rsid w:val="00EF21A2"/>
    <w:rsid w:val="00EF2ABC"/>
    <w:rsid w:val="00EF3231"/>
    <w:rsid w:val="00EF6B39"/>
    <w:rsid w:val="00EF7625"/>
    <w:rsid w:val="00EF7D94"/>
    <w:rsid w:val="00F0164E"/>
    <w:rsid w:val="00F03E44"/>
    <w:rsid w:val="00F044FF"/>
    <w:rsid w:val="00F0692B"/>
    <w:rsid w:val="00F10162"/>
    <w:rsid w:val="00F119C0"/>
    <w:rsid w:val="00F134C5"/>
    <w:rsid w:val="00F14E86"/>
    <w:rsid w:val="00F16037"/>
    <w:rsid w:val="00F17160"/>
    <w:rsid w:val="00F17990"/>
    <w:rsid w:val="00F22391"/>
    <w:rsid w:val="00F24795"/>
    <w:rsid w:val="00F249F2"/>
    <w:rsid w:val="00F273E9"/>
    <w:rsid w:val="00F27711"/>
    <w:rsid w:val="00F326AA"/>
    <w:rsid w:val="00F340B4"/>
    <w:rsid w:val="00F362F6"/>
    <w:rsid w:val="00F43510"/>
    <w:rsid w:val="00F456AA"/>
    <w:rsid w:val="00F475B3"/>
    <w:rsid w:val="00F561C8"/>
    <w:rsid w:val="00F60C50"/>
    <w:rsid w:val="00F61C62"/>
    <w:rsid w:val="00F625CD"/>
    <w:rsid w:val="00F63B7E"/>
    <w:rsid w:val="00F644A8"/>
    <w:rsid w:val="00F64A10"/>
    <w:rsid w:val="00F65177"/>
    <w:rsid w:val="00F665AE"/>
    <w:rsid w:val="00F66A2A"/>
    <w:rsid w:val="00F67102"/>
    <w:rsid w:val="00F77955"/>
    <w:rsid w:val="00F808D4"/>
    <w:rsid w:val="00F8115D"/>
    <w:rsid w:val="00F8128C"/>
    <w:rsid w:val="00F82135"/>
    <w:rsid w:val="00F833BF"/>
    <w:rsid w:val="00F85EE7"/>
    <w:rsid w:val="00F8787B"/>
    <w:rsid w:val="00F87BE6"/>
    <w:rsid w:val="00F93473"/>
    <w:rsid w:val="00F95188"/>
    <w:rsid w:val="00FA0095"/>
    <w:rsid w:val="00FA257A"/>
    <w:rsid w:val="00FA3F34"/>
    <w:rsid w:val="00FA4FF5"/>
    <w:rsid w:val="00FB010D"/>
    <w:rsid w:val="00FB0EBE"/>
    <w:rsid w:val="00FB10AF"/>
    <w:rsid w:val="00FB55B8"/>
    <w:rsid w:val="00FB623E"/>
    <w:rsid w:val="00FB7C67"/>
    <w:rsid w:val="00FC1D64"/>
    <w:rsid w:val="00FC2EC5"/>
    <w:rsid w:val="00FC35EE"/>
    <w:rsid w:val="00FC4F40"/>
    <w:rsid w:val="00FC6416"/>
    <w:rsid w:val="00FC6DCB"/>
    <w:rsid w:val="00FD2B45"/>
    <w:rsid w:val="00FD2EEE"/>
    <w:rsid w:val="00FD3A57"/>
    <w:rsid w:val="00FD46E5"/>
    <w:rsid w:val="00FD4C1A"/>
    <w:rsid w:val="00FD6086"/>
    <w:rsid w:val="00FD6234"/>
    <w:rsid w:val="00FD6368"/>
    <w:rsid w:val="00FD653F"/>
    <w:rsid w:val="00FD7666"/>
    <w:rsid w:val="00FD7B82"/>
    <w:rsid w:val="00FE0CE9"/>
    <w:rsid w:val="00FE1974"/>
    <w:rsid w:val="00FE2E9C"/>
    <w:rsid w:val="00FE3CE7"/>
    <w:rsid w:val="00FE3DCA"/>
    <w:rsid w:val="00FE4454"/>
    <w:rsid w:val="00FE6282"/>
    <w:rsid w:val="00FF0092"/>
    <w:rsid w:val="00FF0576"/>
    <w:rsid w:val="00FF2C03"/>
    <w:rsid w:val="00FF3D29"/>
    <w:rsid w:val="00FF4538"/>
    <w:rsid w:val="00FF496B"/>
    <w:rsid w:val="00FF6F78"/>
    <w:rsid w:val="00FF7D9A"/>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56BCB"/>
  <w15:chartTrackingRefBased/>
  <w15:docId w15:val="{76702D25-2312-4DC4-A7DB-BCE7F4E9A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H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3D7"/>
  </w:style>
  <w:style w:type="paragraph" w:styleId="Ttulo1">
    <w:name w:val="heading 1"/>
    <w:basedOn w:val="Normal"/>
    <w:link w:val="Ttulo1Car"/>
    <w:uiPriority w:val="9"/>
    <w:qFormat/>
    <w:rsid w:val="00B124C8"/>
    <w:pPr>
      <w:widowControl w:val="0"/>
      <w:autoSpaceDE w:val="0"/>
      <w:autoSpaceDN w:val="0"/>
      <w:spacing w:before="86" w:after="0" w:line="240" w:lineRule="auto"/>
      <w:ind w:left="862" w:hanging="689"/>
      <w:outlineLvl w:val="0"/>
    </w:pPr>
    <w:rPr>
      <w:rFonts w:ascii="Times New Roman" w:eastAsia="Times New Roman" w:hAnsi="Times New Roman" w:cs="Times New Roman"/>
      <w:b/>
      <w:bCs/>
      <w:sz w:val="32"/>
      <w:szCs w:val="32"/>
      <w:lang w:eastAsia="es-HN" w:bidi="es-HN"/>
    </w:rPr>
  </w:style>
  <w:style w:type="paragraph" w:styleId="Ttulo2">
    <w:name w:val="heading 2"/>
    <w:basedOn w:val="Normal"/>
    <w:next w:val="Normal"/>
    <w:link w:val="Ttulo2Car"/>
    <w:uiPriority w:val="9"/>
    <w:unhideWhenUsed/>
    <w:qFormat/>
    <w:rsid w:val="002A5F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unhideWhenUsed/>
    <w:qFormat/>
    <w:rsid w:val="0004467D"/>
    <w:pPr>
      <w:widowControl w:val="0"/>
      <w:autoSpaceDE w:val="0"/>
      <w:autoSpaceDN w:val="0"/>
      <w:spacing w:after="0" w:line="240" w:lineRule="auto"/>
      <w:ind w:left="502"/>
      <w:outlineLvl w:val="2"/>
    </w:pPr>
    <w:rPr>
      <w:rFonts w:ascii="Trebuchet MS" w:eastAsia="Trebuchet MS" w:hAnsi="Trebuchet MS" w:cs="Trebuchet MS"/>
      <w:b/>
      <w:bCs/>
      <w:sz w:val="24"/>
      <w:szCs w:val="24"/>
      <w:lang w:eastAsia="es-HN" w:bidi="es-H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A297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2974"/>
  </w:style>
  <w:style w:type="paragraph" w:styleId="Piedepgina">
    <w:name w:val="footer"/>
    <w:basedOn w:val="Normal"/>
    <w:link w:val="PiedepginaCar"/>
    <w:uiPriority w:val="99"/>
    <w:unhideWhenUsed/>
    <w:rsid w:val="005A297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2974"/>
  </w:style>
  <w:style w:type="character" w:styleId="Hipervnculo">
    <w:name w:val="Hyperlink"/>
    <w:basedOn w:val="Fuentedeprrafopredeter"/>
    <w:uiPriority w:val="99"/>
    <w:unhideWhenUsed/>
    <w:rsid w:val="005A2974"/>
    <w:rPr>
      <w:color w:val="0563C1" w:themeColor="hyperlink"/>
      <w:u w:val="single"/>
    </w:rPr>
  </w:style>
  <w:style w:type="character" w:customStyle="1" w:styleId="Mencinsinresolver1">
    <w:name w:val="Mención sin resolver1"/>
    <w:basedOn w:val="Fuentedeprrafopredeter"/>
    <w:uiPriority w:val="99"/>
    <w:semiHidden/>
    <w:unhideWhenUsed/>
    <w:rsid w:val="005A2974"/>
    <w:rPr>
      <w:color w:val="605E5C"/>
      <w:shd w:val="clear" w:color="auto" w:fill="E1DFDD"/>
    </w:rPr>
  </w:style>
  <w:style w:type="character" w:customStyle="1" w:styleId="Ttulo1Car">
    <w:name w:val="Título 1 Car"/>
    <w:basedOn w:val="Fuentedeprrafopredeter"/>
    <w:link w:val="Ttulo1"/>
    <w:uiPriority w:val="9"/>
    <w:rsid w:val="00B124C8"/>
    <w:rPr>
      <w:rFonts w:ascii="Times New Roman" w:eastAsia="Times New Roman" w:hAnsi="Times New Roman" w:cs="Times New Roman"/>
      <w:b/>
      <w:bCs/>
      <w:sz w:val="32"/>
      <w:szCs w:val="32"/>
      <w:lang w:eastAsia="es-HN" w:bidi="es-HN"/>
    </w:rPr>
  </w:style>
  <w:style w:type="paragraph" w:styleId="Textoindependiente">
    <w:name w:val="Body Text"/>
    <w:basedOn w:val="Normal"/>
    <w:link w:val="TextoindependienteCar"/>
    <w:uiPriority w:val="1"/>
    <w:qFormat/>
    <w:rsid w:val="0004467D"/>
    <w:pPr>
      <w:widowControl w:val="0"/>
      <w:autoSpaceDE w:val="0"/>
      <w:autoSpaceDN w:val="0"/>
      <w:spacing w:after="0" w:line="240" w:lineRule="auto"/>
    </w:pPr>
    <w:rPr>
      <w:rFonts w:ascii="Times New Roman" w:eastAsia="Times New Roman" w:hAnsi="Times New Roman" w:cs="Times New Roman"/>
      <w:sz w:val="24"/>
      <w:szCs w:val="24"/>
      <w:lang w:eastAsia="es-HN" w:bidi="es-HN"/>
    </w:rPr>
  </w:style>
  <w:style w:type="character" w:customStyle="1" w:styleId="TextoindependienteCar">
    <w:name w:val="Texto independiente Car"/>
    <w:basedOn w:val="Fuentedeprrafopredeter"/>
    <w:link w:val="Textoindependiente"/>
    <w:uiPriority w:val="1"/>
    <w:rsid w:val="0004467D"/>
    <w:rPr>
      <w:rFonts w:ascii="Times New Roman" w:eastAsia="Times New Roman" w:hAnsi="Times New Roman" w:cs="Times New Roman"/>
      <w:sz w:val="24"/>
      <w:szCs w:val="24"/>
      <w:lang w:eastAsia="es-HN" w:bidi="es-HN"/>
    </w:rPr>
  </w:style>
  <w:style w:type="character" w:customStyle="1" w:styleId="Ttulo3Car">
    <w:name w:val="Título 3 Car"/>
    <w:basedOn w:val="Fuentedeprrafopredeter"/>
    <w:link w:val="Ttulo3"/>
    <w:uiPriority w:val="9"/>
    <w:rsid w:val="0004467D"/>
    <w:rPr>
      <w:rFonts w:ascii="Trebuchet MS" w:eastAsia="Trebuchet MS" w:hAnsi="Trebuchet MS" w:cs="Trebuchet MS"/>
      <w:b/>
      <w:bCs/>
      <w:sz w:val="24"/>
      <w:szCs w:val="24"/>
      <w:lang w:eastAsia="es-HN" w:bidi="es-HN"/>
    </w:rPr>
  </w:style>
  <w:style w:type="paragraph" w:styleId="Prrafodelista">
    <w:name w:val="List Paragraph"/>
    <w:basedOn w:val="Normal"/>
    <w:uiPriority w:val="34"/>
    <w:qFormat/>
    <w:rsid w:val="00E03785"/>
    <w:pPr>
      <w:ind w:left="720"/>
      <w:contextualSpacing/>
    </w:pPr>
  </w:style>
  <w:style w:type="character" w:styleId="Refdecomentario">
    <w:name w:val="annotation reference"/>
    <w:basedOn w:val="Fuentedeprrafopredeter"/>
    <w:uiPriority w:val="99"/>
    <w:semiHidden/>
    <w:unhideWhenUsed/>
    <w:rsid w:val="00E03785"/>
    <w:rPr>
      <w:sz w:val="16"/>
      <w:szCs w:val="16"/>
    </w:rPr>
  </w:style>
  <w:style w:type="paragraph" w:styleId="Textocomentario">
    <w:name w:val="annotation text"/>
    <w:basedOn w:val="Normal"/>
    <w:link w:val="TextocomentarioCar"/>
    <w:uiPriority w:val="99"/>
    <w:semiHidden/>
    <w:unhideWhenUsed/>
    <w:rsid w:val="00E0378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03785"/>
    <w:rPr>
      <w:sz w:val="20"/>
      <w:szCs w:val="20"/>
    </w:rPr>
  </w:style>
  <w:style w:type="paragraph" w:styleId="Asuntodelcomentario">
    <w:name w:val="annotation subject"/>
    <w:basedOn w:val="Textocomentario"/>
    <w:next w:val="Textocomentario"/>
    <w:link w:val="AsuntodelcomentarioCar"/>
    <w:uiPriority w:val="99"/>
    <w:semiHidden/>
    <w:unhideWhenUsed/>
    <w:rsid w:val="00E03785"/>
    <w:rPr>
      <w:b/>
      <w:bCs/>
    </w:rPr>
  </w:style>
  <w:style w:type="character" w:customStyle="1" w:styleId="AsuntodelcomentarioCar">
    <w:name w:val="Asunto del comentario Car"/>
    <w:basedOn w:val="TextocomentarioCar"/>
    <w:link w:val="Asuntodelcomentario"/>
    <w:uiPriority w:val="99"/>
    <w:semiHidden/>
    <w:rsid w:val="00E03785"/>
    <w:rPr>
      <w:b/>
      <w:bCs/>
      <w:sz w:val="20"/>
      <w:szCs w:val="20"/>
    </w:rPr>
  </w:style>
  <w:style w:type="paragraph" w:styleId="Textodeglobo">
    <w:name w:val="Balloon Text"/>
    <w:basedOn w:val="Normal"/>
    <w:link w:val="TextodegloboCar"/>
    <w:uiPriority w:val="99"/>
    <w:semiHidden/>
    <w:unhideWhenUsed/>
    <w:rsid w:val="00E037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3785"/>
    <w:rPr>
      <w:rFonts w:ascii="Segoe UI" w:hAnsi="Segoe UI" w:cs="Segoe UI"/>
      <w:sz w:val="18"/>
      <w:szCs w:val="18"/>
    </w:rPr>
  </w:style>
  <w:style w:type="table" w:customStyle="1" w:styleId="Tablaconcuadrcula1">
    <w:name w:val="Tabla con cuadrícula1"/>
    <w:basedOn w:val="Tablanormal"/>
    <w:next w:val="Tablaconcuadrcula"/>
    <w:uiPriority w:val="59"/>
    <w:rsid w:val="000874B5"/>
    <w:pPr>
      <w:spacing w:after="0" w:line="240" w:lineRule="auto"/>
    </w:pPr>
    <w:rPr>
      <w:rFonts w:eastAsia="Times New Roman"/>
      <w:lang w:val="es-ES"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087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2A5F67"/>
    <w:rPr>
      <w:rFonts w:asciiTheme="majorHAnsi" w:eastAsiaTheme="majorEastAsia" w:hAnsiTheme="majorHAnsi" w:cstheme="majorBidi"/>
      <w:color w:val="2F5496" w:themeColor="accent1" w:themeShade="BF"/>
      <w:sz w:val="26"/>
      <w:szCs w:val="26"/>
    </w:rPr>
  </w:style>
  <w:style w:type="paragraph" w:customStyle="1" w:styleId="Default">
    <w:name w:val="Default"/>
    <w:rsid w:val="000B2163"/>
    <w:pPr>
      <w:autoSpaceDE w:val="0"/>
      <w:autoSpaceDN w:val="0"/>
      <w:adjustRightInd w:val="0"/>
      <w:spacing w:after="0" w:line="240" w:lineRule="auto"/>
    </w:pPr>
    <w:rPr>
      <w:rFonts w:ascii="Arial" w:hAnsi="Arial" w:cs="Arial"/>
      <w:color w:val="000000"/>
      <w:sz w:val="24"/>
      <w:szCs w:val="24"/>
    </w:rPr>
  </w:style>
  <w:style w:type="character" w:styleId="Textoennegrita">
    <w:name w:val="Strong"/>
    <w:basedOn w:val="Fuentedeprrafopredeter"/>
    <w:uiPriority w:val="22"/>
    <w:qFormat/>
    <w:rsid w:val="00AE4FA5"/>
    <w:rPr>
      <w:b/>
      <w:bCs/>
    </w:rPr>
  </w:style>
  <w:style w:type="character" w:styleId="Nmerodelnea">
    <w:name w:val="line number"/>
    <w:basedOn w:val="Fuentedeprrafopredeter"/>
    <w:uiPriority w:val="99"/>
    <w:semiHidden/>
    <w:unhideWhenUsed/>
    <w:rsid w:val="00BE5C84"/>
  </w:style>
  <w:style w:type="paragraph" w:styleId="Sinespaciado">
    <w:name w:val="No Spacing"/>
    <w:uiPriority w:val="1"/>
    <w:qFormat/>
    <w:rsid w:val="00854070"/>
    <w:pPr>
      <w:spacing w:after="0" w:line="240" w:lineRule="auto"/>
    </w:pPr>
  </w:style>
  <w:style w:type="character" w:customStyle="1" w:styleId="UnresolvedMention">
    <w:name w:val="Unresolved Mention"/>
    <w:basedOn w:val="Fuentedeprrafopredeter"/>
    <w:uiPriority w:val="99"/>
    <w:semiHidden/>
    <w:unhideWhenUsed/>
    <w:rsid w:val="00E0302A"/>
    <w:rPr>
      <w:color w:val="605E5C"/>
      <w:shd w:val="clear" w:color="auto" w:fill="E1DFDD"/>
    </w:rPr>
  </w:style>
  <w:style w:type="paragraph" w:styleId="NormalWeb">
    <w:name w:val="Normal (Web)"/>
    <w:basedOn w:val="Normal"/>
    <w:uiPriority w:val="99"/>
    <w:semiHidden/>
    <w:unhideWhenUsed/>
    <w:rsid w:val="00E9223C"/>
    <w:pPr>
      <w:spacing w:before="100" w:beforeAutospacing="1" w:after="100" w:afterAutospacing="1" w:line="240" w:lineRule="auto"/>
    </w:pPr>
    <w:rPr>
      <w:rFonts w:ascii="Times New Roman" w:eastAsia="Times New Roman" w:hAnsi="Times New Roman" w:cs="Times New Roman"/>
      <w:sz w:val="24"/>
      <w:szCs w:val="24"/>
      <w:lang w:eastAsia="es-H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1351">
      <w:bodyDiv w:val="1"/>
      <w:marLeft w:val="0"/>
      <w:marRight w:val="0"/>
      <w:marTop w:val="0"/>
      <w:marBottom w:val="0"/>
      <w:divBdr>
        <w:top w:val="none" w:sz="0" w:space="0" w:color="auto"/>
        <w:left w:val="none" w:sz="0" w:space="0" w:color="auto"/>
        <w:bottom w:val="none" w:sz="0" w:space="0" w:color="auto"/>
        <w:right w:val="none" w:sz="0" w:space="0" w:color="auto"/>
      </w:divBdr>
    </w:div>
    <w:div w:id="16663796">
      <w:bodyDiv w:val="1"/>
      <w:marLeft w:val="0"/>
      <w:marRight w:val="0"/>
      <w:marTop w:val="0"/>
      <w:marBottom w:val="0"/>
      <w:divBdr>
        <w:top w:val="none" w:sz="0" w:space="0" w:color="auto"/>
        <w:left w:val="none" w:sz="0" w:space="0" w:color="auto"/>
        <w:bottom w:val="none" w:sz="0" w:space="0" w:color="auto"/>
        <w:right w:val="none" w:sz="0" w:space="0" w:color="auto"/>
      </w:divBdr>
    </w:div>
    <w:div w:id="65764468">
      <w:bodyDiv w:val="1"/>
      <w:marLeft w:val="0"/>
      <w:marRight w:val="0"/>
      <w:marTop w:val="0"/>
      <w:marBottom w:val="0"/>
      <w:divBdr>
        <w:top w:val="none" w:sz="0" w:space="0" w:color="auto"/>
        <w:left w:val="none" w:sz="0" w:space="0" w:color="auto"/>
        <w:bottom w:val="none" w:sz="0" w:space="0" w:color="auto"/>
        <w:right w:val="none" w:sz="0" w:space="0" w:color="auto"/>
      </w:divBdr>
    </w:div>
    <w:div w:id="258097980">
      <w:bodyDiv w:val="1"/>
      <w:marLeft w:val="0"/>
      <w:marRight w:val="0"/>
      <w:marTop w:val="0"/>
      <w:marBottom w:val="0"/>
      <w:divBdr>
        <w:top w:val="none" w:sz="0" w:space="0" w:color="auto"/>
        <w:left w:val="none" w:sz="0" w:space="0" w:color="auto"/>
        <w:bottom w:val="none" w:sz="0" w:space="0" w:color="auto"/>
        <w:right w:val="none" w:sz="0" w:space="0" w:color="auto"/>
      </w:divBdr>
    </w:div>
    <w:div w:id="412704963">
      <w:bodyDiv w:val="1"/>
      <w:marLeft w:val="0"/>
      <w:marRight w:val="0"/>
      <w:marTop w:val="0"/>
      <w:marBottom w:val="0"/>
      <w:divBdr>
        <w:top w:val="none" w:sz="0" w:space="0" w:color="auto"/>
        <w:left w:val="none" w:sz="0" w:space="0" w:color="auto"/>
        <w:bottom w:val="none" w:sz="0" w:space="0" w:color="auto"/>
        <w:right w:val="none" w:sz="0" w:space="0" w:color="auto"/>
      </w:divBdr>
    </w:div>
    <w:div w:id="504174850">
      <w:bodyDiv w:val="1"/>
      <w:marLeft w:val="0"/>
      <w:marRight w:val="0"/>
      <w:marTop w:val="0"/>
      <w:marBottom w:val="0"/>
      <w:divBdr>
        <w:top w:val="none" w:sz="0" w:space="0" w:color="auto"/>
        <w:left w:val="none" w:sz="0" w:space="0" w:color="auto"/>
        <w:bottom w:val="none" w:sz="0" w:space="0" w:color="auto"/>
        <w:right w:val="none" w:sz="0" w:space="0" w:color="auto"/>
      </w:divBdr>
      <w:divsChild>
        <w:div w:id="1561287532">
          <w:marLeft w:val="360"/>
          <w:marRight w:val="0"/>
          <w:marTop w:val="200"/>
          <w:marBottom w:val="0"/>
          <w:divBdr>
            <w:top w:val="none" w:sz="0" w:space="0" w:color="auto"/>
            <w:left w:val="none" w:sz="0" w:space="0" w:color="auto"/>
            <w:bottom w:val="none" w:sz="0" w:space="0" w:color="auto"/>
            <w:right w:val="none" w:sz="0" w:space="0" w:color="auto"/>
          </w:divBdr>
        </w:div>
        <w:div w:id="1641036299">
          <w:marLeft w:val="360"/>
          <w:marRight w:val="0"/>
          <w:marTop w:val="200"/>
          <w:marBottom w:val="0"/>
          <w:divBdr>
            <w:top w:val="none" w:sz="0" w:space="0" w:color="auto"/>
            <w:left w:val="none" w:sz="0" w:space="0" w:color="auto"/>
            <w:bottom w:val="none" w:sz="0" w:space="0" w:color="auto"/>
            <w:right w:val="none" w:sz="0" w:space="0" w:color="auto"/>
          </w:divBdr>
        </w:div>
        <w:div w:id="1684431742">
          <w:marLeft w:val="360"/>
          <w:marRight w:val="0"/>
          <w:marTop w:val="200"/>
          <w:marBottom w:val="0"/>
          <w:divBdr>
            <w:top w:val="none" w:sz="0" w:space="0" w:color="auto"/>
            <w:left w:val="none" w:sz="0" w:space="0" w:color="auto"/>
            <w:bottom w:val="none" w:sz="0" w:space="0" w:color="auto"/>
            <w:right w:val="none" w:sz="0" w:space="0" w:color="auto"/>
          </w:divBdr>
        </w:div>
        <w:div w:id="1337347615">
          <w:marLeft w:val="360"/>
          <w:marRight w:val="0"/>
          <w:marTop w:val="200"/>
          <w:marBottom w:val="0"/>
          <w:divBdr>
            <w:top w:val="none" w:sz="0" w:space="0" w:color="auto"/>
            <w:left w:val="none" w:sz="0" w:space="0" w:color="auto"/>
            <w:bottom w:val="none" w:sz="0" w:space="0" w:color="auto"/>
            <w:right w:val="none" w:sz="0" w:space="0" w:color="auto"/>
          </w:divBdr>
        </w:div>
        <w:div w:id="2036760110">
          <w:marLeft w:val="360"/>
          <w:marRight w:val="0"/>
          <w:marTop w:val="200"/>
          <w:marBottom w:val="0"/>
          <w:divBdr>
            <w:top w:val="none" w:sz="0" w:space="0" w:color="auto"/>
            <w:left w:val="none" w:sz="0" w:space="0" w:color="auto"/>
            <w:bottom w:val="none" w:sz="0" w:space="0" w:color="auto"/>
            <w:right w:val="none" w:sz="0" w:space="0" w:color="auto"/>
          </w:divBdr>
        </w:div>
        <w:div w:id="1611546409">
          <w:marLeft w:val="360"/>
          <w:marRight w:val="0"/>
          <w:marTop w:val="200"/>
          <w:marBottom w:val="0"/>
          <w:divBdr>
            <w:top w:val="none" w:sz="0" w:space="0" w:color="auto"/>
            <w:left w:val="none" w:sz="0" w:space="0" w:color="auto"/>
            <w:bottom w:val="none" w:sz="0" w:space="0" w:color="auto"/>
            <w:right w:val="none" w:sz="0" w:space="0" w:color="auto"/>
          </w:divBdr>
        </w:div>
      </w:divsChild>
    </w:div>
    <w:div w:id="734669380">
      <w:bodyDiv w:val="1"/>
      <w:marLeft w:val="0"/>
      <w:marRight w:val="0"/>
      <w:marTop w:val="0"/>
      <w:marBottom w:val="0"/>
      <w:divBdr>
        <w:top w:val="none" w:sz="0" w:space="0" w:color="auto"/>
        <w:left w:val="none" w:sz="0" w:space="0" w:color="auto"/>
        <w:bottom w:val="none" w:sz="0" w:space="0" w:color="auto"/>
        <w:right w:val="none" w:sz="0" w:space="0" w:color="auto"/>
      </w:divBdr>
    </w:div>
    <w:div w:id="742411068">
      <w:bodyDiv w:val="1"/>
      <w:marLeft w:val="0"/>
      <w:marRight w:val="0"/>
      <w:marTop w:val="0"/>
      <w:marBottom w:val="0"/>
      <w:divBdr>
        <w:top w:val="none" w:sz="0" w:space="0" w:color="auto"/>
        <w:left w:val="none" w:sz="0" w:space="0" w:color="auto"/>
        <w:bottom w:val="none" w:sz="0" w:space="0" w:color="auto"/>
        <w:right w:val="none" w:sz="0" w:space="0" w:color="auto"/>
      </w:divBdr>
    </w:div>
    <w:div w:id="1063144543">
      <w:bodyDiv w:val="1"/>
      <w:marLeft w:val="0"/>
      <w:marRight w:val="0"/>
      <w:marTop w:val="0"/>
      <w:marBottom w:val="0"/>
      <w:divBdr>
        <w:top w:val="none" w:sz="0" w:space="0" w:color="auto"/>
        <w:left w:val="none" w:sz="0" w:space="0" w:color="auto"/>
        <w:bottom w:val="none" w:sz="0" w:space="0" w:color="auto"/>
        <w:right w:val="none" w:sz="0" w:space="0" w:color="auto"/>
      </w:divBdr>
    </w:div>
    <w:div w:id="1181428207">
      <w:bodyDiv w:val="1"/>
      <w:marLeft w:val="0"/>
      <w:marRight w:val="0"/>
      <w:marTop w:val="0"/>
      <w:marBottom w:val="0"/>
      <w:divBdr>
        <w:top w:val="none" w:sz="0" w:space="0" w:color="auto"/>
        <w:left w:val="none" w:sz="0" w:space="0" w:color="auto"/>
        <w:bottom w:val="none" w:sz="0" w:space="0" w:color="auto"/>
        <w:right w:val="none" w:sz="0" w:space="0" w:color="auto"/>
      </w:divBdr>
    </w:div>
    <w:div w:id="1275673834">
      <w:bodyDiv w:val="1"/>
      <w:marLeft w:val="0"/>
      <w:marRight w:val="0"/>
      <w:marTop w:val="0"/>
      <w:marBottom w:val="0"/>
      <w:divBdr>
        <w:top w:val="none" w:sz="0" w:space="0" w:color="auto"/>
        <w:left w:val="none" w:sz="0" w:space="0" w:color="auto"/>
        <w:bottom w:val="none" w:sz="0" w:space="0" w:color="auto"/>
        <w:right w:val="none" w:sz="0" w:space="0" w:color="auto"/>
      </w:divBdr>
    </w:div>
    <w:div w:id="1456870253">
      <w:bodyDiv w:val="1"/>
      <w:marLeft w:val="0"/>
      <w:marRight w:val="0"/>
      <w:marTop w:val="0"/>
      <w:marBottom w:val="0"/>
      <w:divBdr>
        <w:top w:val="none" w:sz="0" w:space="0" w:color="auto"/>
        <w:left w:val="none" w:sz="0" w:space="0" w:color="auto"/>
        <w:bottom w:val="none" w:sz="0" w:space="0" w:color="auto"/>
        <w:right w:val="none" w:sz="0" w:space="0" w:color="auto"/>
      </w:divBdr>
    </w:div>
    <w:div w:id="1488935243">
      <w:bodyDiv w:val="1"/>
      <w:marLeft w:val="0"/>
      <w:marRight w:val="0"/>
      <w:marTop w:val="0"/>
      <w:marBottom w:val="0"/>
      <w:divBdr>
        <w:top w:val="none" w:sz="0" w:space="0" w:color="auto"/>
        <w:left w:val="none" w:sz="0" w:space="0" w:color="auto"/>
        <w:bottom w:val="none" w:sz="0" w:space="0" w:color="auto"/>
        <w:right w:val="none" w:sz="0" w:space="0" w:color="auto"/>
      </w:divBdr>
    </w:div>
    <w:div w:id="1490363634">
      <w:bodyDiv w:val="1"/>
      <w:marLeft w:val="0"/>
      <w:marRight w:val="0"/>
      <w:marTop w:val="0"/>
      <w:marBottom w:val="0"/>
      <w:divBdr>
        <w:top w:val="none" w:sz="0" w:space="0" w:color="auto"/>
        <w:left w:val="none" w:sz="0" w:space="0" w:color="auto"/>
        <w:bottom w:val="none" w:sz="0" w:space="0" w:color="auto"/>
        <w:right w:val="none" w:sz="0" w:space="0" w:color="auto"/>
      </w:divBdr>
    </w:div>
    <w:div w:id="1868982643">
      <w:bodyDiv w:val="1"/>
      <w:marLeft w:val="0"/>
      <w:marRight w:val="0"/>
      <w:marTop w:val="0"/>
      <w:marBottom w:val="0"/>
      <w:divBdr>
        <w:top w:val="none" w:sz="0" w:space="0" w:color="auto"/>
        <w:left w:val="none" w:sz="0" w:space="0" w:color="auto"/>
        <w:bottom w:val="none" w:sz="0" w:space="0" w:color="auto"/>
        <w:right w:val="none" w:sz="0" w:space="0" w:color="auto"/>
      </w:divBdr>
    </w:div>
    <w:div w:id="1884755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ormaciontecnologica@unah.edu.h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85953F-BC26-4DD9-A7AC-F87356DAB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1999</Words>
  <Characters>10998</Characters>
  <Application>Microsoft Office Word</Application>
  <DocSecurity>0</DocSecurity>
  <Lines>91</Lines>
  <Paragraphs>25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SEDI</dc:creator>
  <cp:keywords/>
  <dc:description/>
  <cp:lastModifiedBy>MILISSEN ARYOLA GUTIERREZ PORTILLO</cp:lastModifiedBy>
  <cp:revision>4</cp:revision>
  <cp:lastPrinted>2024-07-08T16:02:00Z</cp:lastPrinted>
  <dcterms:created xsi:type="dcterms:W3CDTF">2024-07-23T21:03:00Z</dcterms:created>
  <dcterms:modified xsi:type="dcterms:W3CDTF">2024-07-24T21:46:00Z</dcterms:modified>
</cp:coreProperties>
</file>